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16180" w14:paraId="3EDB65DA" w14:textId="77777777">
        <w:tc>
          <w:tcPr>
            <w:tcW w:w="509" w:type="dxa"/>
          </w:tcPr>
          <w:p w14:paraId="55267674" w14:textId="77777777" w:rsidR="00A16180" w:rsidRDefault="00000000">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F9B2B5D" w14:textId="77777777" w:rsidR="00A16180" w:rsidRDefault="00000000">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A16180" w14:paraId="3C0BAF3A" w14:textId="77777777">
        <w:tc>
          <w:tcPr>
            <w:tcW w:w="509" w:type="dxa"/>
          </w:tcPr>
          <w:p w14:paraId="01DF3896" w14:textId="77777777" w:rsidR="00A16180"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B8A848B" w14:textId="77777777" w:rsidR="00A16180"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16180" w14:paraId="78BC1DE3" w14:textId="77777777">
        <w:tc>
          <w:tcPr>
            <w:tcW w:w="6407" w:type="dxa"/>
          </w:tcPr>
          <w:p w14:paraId="274E0FAD" w14:textId="77777777" w:rsidR="00A16180" w:rsidRDefault="00000000">
            <w:pPr>
              <w:pStyle w:val="af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42C2904F" wp14:editId="3D26F44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63D37696" w14:textId="77777777" w:rsidR="00A16180" w:rsidRDefault="00000000">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27952B3" w14:textId="77777777" w:rsidR="00A16180" w:rsidRDefault="00000000">
      <w:pPr>
        <w:pStyle w:val="affffffffff8"/>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925</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06697E">
        <w:rPr>
          <w:rFonts w:hint="eastAsia"/>
        </w:rPr>
        <w:t>XXXX</w:t>
      </w:r>
      <w:r>
        <w:fldChar w:fldCharType="end"/>
      </w:r>
      <w:bookmarkEnd w:id="7"/>
    </w:p>
    <w:p w14:paraId="436680AF" w14:textId="77777777" w:rsidR="00A16180" w:rsidRDefault="00000000">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 DB14/T</w:t>
      </w:r>
      <w:r>
        <w:rPr>
          <w:rFonts w:hAnsi="黑体" w:hint="eastAsia"/>
        </w:rPr>
        <w:t xml:space="preserve"> 925—2014</w:t>
      </w:r>
      <w:r>
        <w:rPr>
          <w:rFonts w:hAnsi="黑体"/>
        </w:rPr>
        <w:fldChar w:fldCharType="end"/>
      </w:r>
      <w:bookmarkEnd w:id="8"/>
    </w:p>
    <w:p w14:paraId="4E638361" w14:textId="77777777" w:rsidR="00A16180"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A751504" wp14:editId="18B4052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AB3F6DB" w14:textId="77777777" w:rsidR="00A16180" w:rsidRDefault="00A16180">
      <w:pPr>
        <w:pStyle w:val="afffff6"/>
        <w:framePr w:w="9639" w:h="6976" w:hRule="exact" w:hSpace="0" w:vSpace="0" w:wrap="around" w:hAnchor="page" w:y="6408"/>
        <w:jc w:val="center"/>
        <w:rPr>
          <w:rFonts w:ascii="黑体" w:eastAsia="黑体" w:hAnsi="黑体" w:hint="eastAsia"/>
          <w:b w:val="0"/>
          <w:bCs w:val="0"/>
          <w:w w:val="100"/>
        </w:rPr>
      </w:pPr>
    </w:p>
    <w:p w14:paraId="45120880" w14:textId="5877B88C" w:rsidR="00A16180" w:rsidRDefault="00000000">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032E0">
        <w:rPr>
          <w:rFonts w:hint="eastAsia"/>
        </w:rPr>
        <w:t>酥梨水肥一体化技术规程</w:t>
      </w:r>
      <w:r>
        <w:fldChar w:fldCharType="end"/>
      </w:r>
      <w:bookmarkEnd w:id="9"/>
    </w:p>
    <w:p w14:paraId="5FDCE147" w14:textId="77777777" w:rsidR="00A16180" w:rsidRDefault="00A16180">
      <w:pPr>
        <w:framePr w:w="9639" w:h="6974" w:hRule="exact" w:wrap="around" w:vAnchor="page" w:hAnchor="page" w:x="1419" w:y="6408" w:anchorLock="1"/>
        <w:ind w:left="-1418"/>
      </w:pPr>
    </w:p>
    <w:p w14:paraId="37BB4546" w14:textId="77777777" w:rsidR="00A16180" w:rsidRDefault="00000000">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点击此处添加标准名称的英文译名</w:t>
      </w:r>
      <w:r>
        <w:rPr>
          <w:rFonts w:eastAsia="黑体"/>
          <w:szCs w:val="28"/>
        </w:rPr>
        <w:fldChar w:fldCharType="end"/>
      </w:r>
      <w:bookmarkEnd w:id="10"/>
    </w:p>
    <w:p w14:paraId="265D5829" w14:textId="77777777" w:rsidR="00A16180" w:rsidRDefault="00A16180">
      <w:pPr>
        <w:framePr w:w="9639" w:h="6974" w:hRule="exact" w:wrap="around" w:vAnchor="page" w:hAnchor="page" w:x="1419" w:y="6408" w:anchorLock="1"/>
        <w:spacing w:line="760" w:lineRule="exact"/>
        <w:ind w:left="-1418"/>
      </w:pPr>
    </w:p>
    <w:p w14:paraId="660BEC8B" w14:textId="77777777" w:rsidR="00A16180" w:rsidRDefault="00A16180">
      <w:pPr>
        <w:pStyle w:val="afffffffe"/>
        <w:framePr w:w="9639" w:h="6974" w:hRule="exact" w:wrap="around" w:vAnchor="page" w:hAnchor="page" w:x="1419" w:y="6408" w:anchorLock="1"/>
        <w:textAlignment w:val="bottom"/>
        <w:rPr>
          <w:rFonts w:eastAsia="黑体"/>
          <w:szCs w:val="28"/>
        </w:rPr>
      </w:pPr>
    </w:p>
    <w:p w14:paraId="727E6D8E" w14:textId="77777777" w:rsidR="00A16180" w:rsidRDefault="00000000">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773DD15A" w14:textId="77777777" w:rsidR="00A16180" w:rsidRDefault="00000000">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99551C6" w14:textId="77777777" w:rsidR="00A16180" w:rsidRDefault="0000000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06ED7F3" w14:textId="77777777" w:rsidR="00A16180" w:rsidRDefault="00000000">
      <w:pPr>
        <w:pStyle w:val="affffffffff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75F2F8A" w14:textId="77777777" w:rsidR="00A16180" w:rsidRDefault="0000000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9AF85B1" w14:textId="77777777" w:rsidR="00A16180" w:rsidRDefault="00000000">
      <w:pPr>
        <w:pStyle w:val="affffffffe"/>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20"/>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0DA8B8DC" w14:textId="77777777" w:rsidR="00A16180" w:rsidRDefault="00000000">
      <w:pPr>
        <w:rPr>
          <w:rFonts w:ascii="宋体" w:hAnsi="宋体" w:hint="eastAsia"/>
          <w:sz w:val="28"/>
          <w:szCs w:val="28"/>
        </w:rPr>
        <w:sectPr w:rsidR="00A16180" w:rsidSect="004E292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D36AD0B" wp14:editId="45994CD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CC8966F" w14:textId="77777777" w:rsidR="00A16180" w:rsidRDefault="00000000">
      <w:pPr>
        <w:pStyle w:val="afffffff0"/>
        <w:spacing w:after="468"/>
      </w:pPr>
      <w:bookmarkStart w:id="21" w:name="BookMark1"/>
      <w:bookmarkStart w:id="22" w:name="_Toc164940576"/>
      <w:bookmarkStart w:id="23" w:name="_Toc164940515"/>
      <w:bookmarkStart w:id="24" w:name="_Toc164940033"/>
      <w:r>
        <w:rPr>
          <w:rFonts w:hint="eastAsia"/>
          <w:spacing w:val="320"/>
        </w:rPr>
        <w:lastRenderedPageBreak/>
        <w:t>目</w:t>
      </w:r>
      <w:r>
        <w:rPr>
          <w:rFonts w:hint="eastAsia"/>
        </w:rPr>
        <w:t>次</w:t>
      </w:r>
    </w:p>
    <w:p w14:paraId="563FD0E0" w14:textId="32634169" w:rsidR="00A16180" w:rsidRDefault="00000000">
      <w:pPr>
        <w:pStyle w:val="TOC1"/>
        <w:tabs>
          <w:tab w:val="right" w:leader="dot" w:pos="9344"/>
        </w:tabs>
        <w:rPr>
          <w:rFonts w:asciiTheme="minorHAnsi" w:eastAsiaTheme="minorEastAsia" w:hAnsiTheme="minorHAnsi" w:cstheme="minorBidi" w:hint="eastAsia"/>
          <w:szCs w:val="22"/>
          <w14:ligatures w14:val="standardContextual"/>
        </w:rPr>
      </w:pPr>
      <w:r>
        <w:fldChar w:fldCharType="begin"/>
      </w:r>
      <w:r>
        <w:instrText xml:space="preserve"> TOC \o "1-1" \h </w:instrText>
      </w:r>
      <w:r>
        <w:fldChar w:fldCharType="separate"/>
      </w:r>
      <w:hyperlink w:anchor="_Toc164943624" w:history="1">
        <w:r>
          <w:rPr>
            <w:rStyle w:val="afffff1"/>
          </w:rPr>
          <w:t>前言</w:t>
        </w:r>
        <w:r>
          <w:tab/>
        </w:r>
        <w:r>
          <w:fldChar w:fldCharType="begin"/>
        </w:r>
        <w:r>
          <w:instrText xml:space="preserve"> PAGEREF _Toc164943624 \h </w:instrText>
        </w:r>
        <w:r>
          <w:fldChar w:fldCharType="separate"/>
        </w:r>
        <w:r w:rsidR="00C109CE">
          <w:rPr>
            <w:noProof/>
          </w:rPr>
          <w:t>II</w:t>
        </w:r>
        <w:r>
          <w:fldChar w:fldCharType="end"/>
        </w:r>
      </w:hyperlink>
    </w:p>
    <w:p w14:paraId="693D1630" w14:textId="3E5C96BE" w:rsidR="00A1618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4943625" w:history="1">
        <w:r>
          <w:rPr>
            <w:rStyle w:val="afffff1"/>
          </w:rPr>
          <w:t>1  范围</w:t>
        </w:r>
        <w:r>
          <w:tab/>
        </w:r>
        <w:r>
          <w:fldChar w:fldCharType="begin"/>
        </w:r>
        <w:r>
          <w:instrText xml:space="preserve"> PAGEREF _Toc164943625 \h </w:instrText>
        </w:r>
        <w:r>
          <w:fldChar w:fldCharType="separate"/>
        </w:r>
        <w:r w:rsidR="00C109CE">
          <w:rPr>
            <w:noProof/>
          </w:rPr>
          <w:t>1</w:t>
        </w:r>
        <w:r>
          <w:fldChar w:fldCharType="end"/>
        </w:r>
      </w:hyperlink>
    </w:p>
    <w:p w14:paraId="67891018" w14:textId="53A1E46D" w:rsidR="00A1618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4943626" w:history="1">
        <w:r>
          <w:rPr>
            <w:rStyle w:val="afffff1"/>
          </w:rPr>
          <w:t>2  规范性引用文件</w:t>
        </w:r>
        <w:r>
          <w:tab/>
        </w:r>
        <w:r>
          <w:fldChar w:fldCharType="begin"/>
        </w:r>
        <w:r>
          <w:instrText xml:space="preserve"> PAGEREF _Toc164943626 \h </w:instrText>
        </w:r>
        <w:r>
          <w:fldChar w:fldCharType="separate"/>
        </w:r>
        <w:r w:rsidR="00C109CE">
          <w:rPr>
            <w:noProof/>
          </w:rPr>
          <w:t>1</w:t>
        </w:r>
        <w:r>
          <w:fldChar w:fldCharType="end"/>
        </w:r>
      </w:hyperlink>
    </w:p>
    <w:p w14:paraId="103B4EB3" w14:textId="16BFAA34" w:rsidR="00A1618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4943627" w:history="1">
        <w:r>
          <w:rPr>
            <w:rStyle w:val="afffff1"/>
          </w:rPr>
          <w:t>3  术语和定义</w:t>
        </w:r>
        <w:r>
          <w:tab/>
        </w:r>
        <w:r>
          <w:fldChar w:fldCharType="begin"/>
        </w:r>
        <w:r>
          <w:instrText xml:space="preserve"> PAGEREF _Toc164943627 \h </w:instrText>
        </w:r>
        <w:r>
          <w:fldChar w:fldCharType="separate"/>
        </w:r>
        <w:r w:rsidR="00C109CE">
          <w:rPr>
            <w:noProof/>
          </w:rPr>
          <w:t>1</w:t>
        </w:r>
        <w:r>
          <w:fldChar w:fldCharType="end"/>
        </w:r>
      </w:hyperlink>
    </w:p>
    <w:p w14:paraId="4E46E4AB" w14:textId="31083342" w:rsidR="00A1618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4943628" w:history="1">
        <w:r>
          <w:rPr>
            <w:rStyle w:val="afffff1"/>
          </w:rPr>
          <w:t>4  水源与肥料</w:t>
        </w:r>
        <w:r>
          <w:tab/>
        </w:r>
        <w:r>
          <w:fldChar w:fldCharType="begin"/>
        </w:r>
        <w:r>
          <w:instrText xml:space="preserve"> PAGEREF _Toc164943628 \h </w:instrText>
        </w:r>
        <w:r>
          <w:fldChar w:fldCharType="separate"/>
        </w:r>
        <w:r w:rsidR="00C109CE">
          <w:rPr>
            <w:noProof/>
          </w:rPr>
          <w:t>1</w:t>
        </w:r>
        <w:r>
          <w:fldChar w:fldCharType="end"/>
        </w:r>
      </w:hyperlink>
    </w:p>
    <w:p w14:paraId="10BF6471" w14:textId="6C0CBDAC" w:rsidR="00A1618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4943629" w:history="1">
        <w:r>
          <w:rPr>
            <w:rStyle w:val="afffff1"/>
          </w:rPr>
          <w:t>5  水肥设施和设备</w:t>
        </w:r>
        <w:r>
          <w:tab/>
        </w:r>
        <w:r>
          <w:fldChar w:fldCharType="begin"/>
        </w:r>
        <w:r>
          <w:instrText xml:space="preserve"> PAGEREF _Toc164943629 \h </w:instrText>
        </w:r>
        <w:r>
          <w:fldChar w:fldCharType="separate"/>
        </w:r>
        <w:r w:rsidR="00C109CE">
          <w:rPr>
            <w:noProof/>
          </w:rPr>
          <w:t>1</w:t>
        </w:r>
        <w:r>
          <w:fldChar w:fldCharType="end"/>
        </w:r>
      </w:hyperlink>
    </w:p>
    <w:p w14:paraId="197D013E" w14:textId="7A61224C" w:rsidR="00A1618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4943630" w:history="1">
        <w:r>
          <w:rPr>
            <w:rStyle w:val="afffff1"/>
          </w:rPr>
          <w:t>6  水肥管理</w:t>
        </w:r>
        <w:r>
          <w:tab/>
        </w:r>
        <w:r>
          <w:fldChar w:fldCharType="begin"/>
        </w:r>
        <w:r>
          <w:instrText xml:space="preserve"> PAGEREF _Toc164943630 \h </w:instrText>
        </w:r>
        <w:r>
          <w:fldChar w:fldCharType="separate"/>
        </w:r>
        <w:r w:rsidR="00C109CE">
          <w:rPr>
            <w:noProof/>
          </w:rPr>
          <w:t>2</w:t>
        </w:r>
        <w:r>
          <w:fldChar w:fldCharType="end"/>
        </w:r>
      </w:hyperlink>
    </w:p>
    <w:p w14:paraId="6BA57838" w14:textId="3DE0B1D2" w:rsidR="00A1618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4943631" w:history="1">
        <w:r>
          <w:rPr>
            <w:rStyle w:val="afffff1"/>
          </w:rPr>
          <w:t>7  设施维护</w:t>
        </w:r>
        <w:r>
          <w:tab/>
        </w:r>
        <w:r>
          <w:fldChar w:fldCharType="begin"/>
        </w:r>
        <w:r>
          <w:instrText xml:space="preserve"> PAGEREF _Toc164943631 \h </w:instrText>
        </w:r>
        <w:r>
          <w:fldChar w:fldCharType="separate"/>
        </w:r>
        <w:r w:rsidR="00C109CE">
          <w:rPr>
            <w:noProof/>
          </w:rPr>
          <w:t>5</w:t>
        </w:r>
        <w:r>
          <w:fldChar w:fldCharType="end"/>
        </w:r>
      </w:hyperlink>
    </w:p>
    <w:p w14:paraId="4601EE3C" w14:textId="1701F48F" w:rsidR="00A1618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4943632" w:history="1">
        <w:r>
          <w:rPr>
            <w:rStyle w:val="afffff1"/>
          </w:rPr>
          <w:t>8  技术实施档案管理</w:t>
        </w:r>
        <w:r>
          <w:tab/>
        </w:r>
        <w:r>
          <w:fldChar w:fldCharType="begin"/>
        </w:r>
        <w:r>
          <w:instrText xml:space="preserve"> PAGEREF _Toc164943632 \h </w:instrText>
        </w:r>
        <w:r>
          <w:fldChar w:fldCharType="separate"/>
        </w:r>
        <w:r w:rsidR="00C109CE">
          <w:rPr>
            <w:noProof/>
          </w:rPr>
          <w:t>5</w:t>
        </w:r>
        <w:r>
          <w:fldChar w:fldCharType="end"/>
        </w:r>
      </w:hyperlink>
    </w:p>
    <w:p w14:paraId="531D513B" w14:textId="14D0BB60" w:rsidR="00A1618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4943633" w:history="1">
        <w:r>
          <w:rPr>
            <w:rStyle w:val="afffff1"/>
          </w:rPr>
          <w:t>附录A（资料性）  用于水肥一体化氮、磷、钾化学肥料养分含量</w:t>
        </w:r>
        <w:r>
          <w:tab/>
        </w:r>
        <w:r>
          <w:fldChar w:fldCharType="begin"/>
        </w:r>
        <w:r>
          <w:instrText xml:space="preserve"> PAGEREF _Toc164943633 \h </w:instrText>
        </w:r>
        <w:r>
          <w:fldChar w:fldCharType="separate"/>
        </w:r>
        <w:r w:rsidR="00C109CE">
          <w:rPr>
            <w:noProof/>
          </w:rPr>
          <w:t>6</w:t>
        </w:r>
        <w:r>
          <w:fldChar w:fldCharType="end"/>
        </w:r>
      </w:hyperlink>
    </w:p>
    <w:p w14:paraId="26C231AE" w14:textId="7368B9DC" w:rsidR="00A1618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4943634" w:history="1">
        <w:r>
          <w:rPr>
            <w:rStyle w:val="afffff1"/>
          </w:rPr>
          <w:t>附录B（资料性）  用于水肥一化微量元素类肥料养分含量</w:t>
        </w:r>
        <w:r>
          <w:tab/>
        </w:r>
        <w:r>
          <w:fldChar w:fldCharType="begin"/>
        </w:r>
        <w:r>
          <w:instrText xml:space="preserve"> PAGEREF _Toc164943634 \h </w:instrText>
        </w:r>
        <w:r>
          <w:fldChar w:fldCharType="separate"/>
        </w:r>
        <w:r w:rsidR="00C109CE">
          <w:rPr>
            <w:noProof/>
          </w:rPr>
          <w:t>7</w:t>
        </w:r>
        <w:r>
          <w:fldChar w:fldCharType="end"/>
        </w:r>
      </w:hyperlink>
    </w:p>
    <w:p w14:paraId="02F8B39C" w14:textId="4171813C" w:rsidR="00A16180"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4943635" w:history="1">
        <w:r>
          <w:rPr>
            <w:rStyle w:val="afffff1"/>
          </w:rPr>
          <w:t>附录C（资料性）  酥梨水肥一体化技术实施档案</w:t>
        </w:r>
        <w:r>
          <w:tab/>
        </w:r>
        <w:r>
          <w:fldChar w:fldCharType="begin"/>
        </w:r>
        <w:r>
          <w:instrText xml:space="preserve"> PAGEREF _Toc164943635 \h </w:instrText>
        </w:r>
        <w:r>
          <w:fldChar w:fldCharType="separate"/>
        </w:r>
        <w:r w:rsidR="00C109CE">
          <w:rPr>
            <w:noProof/>
          </w:rPr>
          <w:t>8</w:t>
        </w:r>
        <w:r>
          <w:fldChar w:fldCharType="end"/>
        </w:r>
      </w:hyperlink>
    </w:p>
    <w:p w14:paraId="1A0F2185" w14:textId="77777777" w:rsidR="00A16180" w:rsidRDefault="00000000">
      <w:pPr>
        <w:pStyle w:val="afffffff0"/>
        <w:spacing w:after="468"/>
        <w:sectPr w:rsidR="00A16180" w:rsidSect="004E2920">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5185A77C" w14:textId="77777777" w:rsidR="00A16180" w:rsidRDefault="00000000">
      <w:pPr>
        <w:pStyle w:val="a6"/>
        <w:spacing w:before="900" w:after="468"/>
      </w:pPr>
      <w:bookmarkStart w:id="25" w:name="_Toc164943624"/>
      <w:bookmarkStart w:id="26" w:name="BookMark2"/>
      <w:bookmarkEnd w:id="21"/>
      <w:r>
        <w:rPr>
          <w:spacing w:val="320"/>
        </w:rPr>
        <w:lastRenderedPageBreak/>
        <w:t>前</w:t>
      </w:r>
      <w:r>
        <w:t>言</w:t>
      </w:r>
      <w:bookmarkEnd w:id="22"/>
      <w:bookmarkEnd w:id="23"/>
      <w:bookmarkEnd w:id="24"/>
      <w:bookmarkEnd w:id="25"/>
    </w:p>
    <w:p w14:paraId="0F772B6C" w14:textId="1B59C2CA" w:rsidR="00A16180" w:rsidRDefault="00000000">
      <w:pPr>
        <w:pStyle w:val="afffffb"/>
        <w:ind w:firstLine="420"/>
      </w:pPr>
      <w:r>
        <w:rPr>
          <w:rFonts w:hint="eastAsia"/>
        </w:rPr>
        <w:t>本文件按照GB/T 1.1</w:t>
      </w:r>
      <w:r w:rsidR="00053A7B">
        <w:rPr>
          <w:rFonts w:hint="eastAsia"/>
        </w:rPr>
        <w:t>-</w:t>
      </w:r>
      <w:r>
        <w:rPr>
          <w:rFonts w:hint="eastAsia"/>
        </w:rPr>
        <w:t>2020 《标准化工作导则 第1部分：标准化文件的结构和起草规则》的规定起草。</w:t>
      </w:r>
    </w:p>
    <w:p w14:paraId="69C98CDF" w14:textId="5624C8FB" w:rsidR="00A16180" w:rsidRDefault="00000000">
      <w:pPr>
        <w:pStyle w:val="afffffb"/>
        <w:ind w:firstLine="420"/>
      </w:pPr>
      <w:r>
        <w:rPr>
          <w:rFonts w:hint="eastAsia"/>
        </w:rPr>
        <w:t>本文件代替DB14/T 925</w:t>
      </w:r>
      <w:r w:rsidR="00053A7B">
        <w:rPr>
          <w:rFonts w:hint="eastAsia"/>
        </w:rPr>
        <w:t>-</w:t>
      </w:r>
      <w:r>
        <w:rPr>
          <w:rFonts w:hint="eastAsia"/>
        </w:rPr>
        <w:t>2014《酥梨水肥一体化技术规程》，与DB14/T 925</w:t>
      </w:r>
      <w:r w:rsidR="00053A7B">
        <w:rPr>
          <w:rFonts w:hint="eastAsia"/>
        </w:rPr>
        <w:t>-</w:t>
      </w:r>
      <w:r>
        <w:rPr>
          <w:rFonts w:hint="eastAsia"/>
        </w:rPr>
        <w:t>2014相比，除结构调整和编辑性改动外，主要技术变化如下:</w:t>
      </w:r>
    </w:p>
    <w:p w14:paraId="742E4184" w14:textId="77777777" w:rsidR="0006697E" w:rsidRDefault="00000000">
      <w:pPr>
        <w:pStyle w:val="afffffb"/>
        <w:ind w:firstLine="420"/>
      </w:pPr>
      <w:r>
        <w:rPr>
          <w:rFonts w:hint="eastAsia"/>
        </w:rPr>
        <w:t>——</w:t>
      </w:r>
      <w:r w:rsidR="0006697E">
        <w:rPr>
          <w:rFonts w:hint="eastAsia"/>
        </w:rPr>
        <w:t>更改</w:t>
      </w:r>
      <w:r>
        <w:rPr>
          <w:rFonts w:hint="eastAsia"/>
        </w:rPr>
        <w:t>了</w:t>
      </w:r>
      <w:r w:rsidR="0006697E">
        <w:rPr>
          <w:rFonts w:hint="eastAsia"/>
        </w:rPr>
        <w:t>3</w:t>
      </w:r>
      <w:r>
        <w:rPr>
          <w:rFonts w:hint="eastAsia"/>
        </w:rPr>
        <w:t>.1滴灌</w:t>
      </w:r>
      <w:r w:rsidR="0006697E" w:rsidRPr="0006697E">
        <w:rPr>
          <w:rFonts w:hint="eastAsia"/>
        </w:rPr>
        <w:t>（见3</w:t>
      </w:r>
      <w:r w:rsidR="0006697E">
        <w:rPr>
          <w:rFonts w:hint="eastAsia"/>
        </w:rPr>
        <w:t>.1</w:t>
      </w:r>
      <w:r w:rsidR="0006697E" w:rsidRPr="0006697E">
        <w:rPr>
          <w:rFonts w:hint="eastAsia"/>
        </w:rPr>
        <w:t>）</w:t>
      </w:r>
      <w:r w:rsidR="0006697E">
        <w:rPr>
          <w:rFonts w:hint="eastAsia"/>
        </w:rPr>
        <w:t>；</w:t>
      </w:r>
    </w:p>
    <w:p w14:paraId="2D94647C" w14:textId="77777777" w:rsidR="00A16180" w:rsidRDefault="0006697E">
      <w:pPr>
        <w:pStyle w:val="afffffb"/>
        <w:ind w:firstLine="420"/>
      </w:pPr>
      <w:r>
        <w:rPr>
          <w:rFonts w:hint="eastAsia"/>
        </w:rPr>
        <w:t>——更改了3.2水肥一体化（见3.2）；</w:t>
      </w:r>
    </w:p>
    <w:p w14:paraId="30DFA285" w14:textId="77777777" w:rsidR="0006697E" w:rsidRDefault="00000000" w:rsidP="0006697E">
      <w:pPr>
        <w:pStyle w:val="afffffb"/>
        <w:ind w:firstLine="420"/>
      </w:pPr>
      <w:r>
        <w:rPr>
          <w:rFonts w:hint="eastAsia"/>
        </w:rPr>
        <w:t>——</w:t>
      </w:r>
      <w:r w:rsidR="0006697E">
        <w:rPr>
          <w:rFonts w:hint="eastAsia"/>
        </w:rPr>
        <w:t>增加了</w:t>
      </w:r>
      <w:r>
        <w:rPr>
          <w:rFonts w:hint="eastAsia"/>
        </w:rPr>
        <w:t>4水源与肥料</w:t>
      </w:r>
      <w:r w:rsidR="0006697E">
        <w:rPr>
          <w:rFonts w:hint="eastAsia"/>
        </w:rPr>
        <w:t>（见4）；</w:t>
      </w:r>
    </w:p>
    <w:p w14:paraId="0E6A8802" w14:textId="77777777" w:rsidR="0006697E" w:rsidRDefault="0006697E">
      <w:pPr>
        <w:pStyle w:val="afffffb"/>
        <w:ind w:firstLine="420"/>
      </w:pPr>
      <w:r>
        <w:rPr>
          <w:rFonts w:hint="eastAsia"/>
        </w:rPr>
        <w:t>——增加了5水肥设施和设备</w:t>
      </w:r>
      <w:r w:rsidR="008A0D93">
        <w:rPr>
          <w:rFonts w:hint="eastAsia"/>
        </w:rPr>
        <w:t>（见5）；</w:t>
      </w:r>
    </w:p>
    <w:p w14:paraId="27F07757" w14:textId="77777777" w:rsidR="0006697E" w:rsidRDefault="0006697E">
      <w:pPr>
        <w:pStyle w:val="afffffb"/>
        <w:ind w:firstLine="420"/>
      </w:pPr>
      <w:r>
        <w:rPr>
          <w:rFonts w:hint="eastAsia"/>
        </w:rPr>
        <w:t>——更改了5.2管网布置（见5.2）</w:t>
      </w:r>
      <w:r w:rsidR="008A0D93">
        <w:rPr>
          <w:rFonts w:hint="eastAsia"/>
        </w:rPr>
        <w:t>；</w:t>
      </w:r>
    </w:p>
    <w:p w14:paraId="4F1F0A70" w14:textId="77777777" w:rsidR="008A0D93" w:rsidRDefault="00000000">
      <w:pPr>
        <w:pStyle w:val="afffffb"/>
        <w:ind w:firstLine="420"/>
      </w:pPr>
      <w:r>
        <w:rPr>
          <w:rFonts w:hint="eastAsia"/>
        </w:rPr>
        <w:t>——</w:t>
      </w:r>
      <w:r w:rsidR="008A0D93">
        <w:rPr>
          <w:rFonts w:hint="eastAsia"/>
        </w:rPr>
        <w:t>更改</w:t>
      </w:r>
      <w:r>
        <w:rPr>
          <w:rFonts w:hint="eastAsia"/>
        </w:rPr>
        <w:t>了6水肥管理</w:t>
      </w:r>
      <w:r w:rsidR="008A0D93">
        <w:rPr>
          <w:rFonts w:hint="eastAsia"/>
        </w:rPr>
        <w:t>（见5.2）；</w:t>
      </w:r>
    </w:p>
    <w:p w14:paraId="74E04F9D" w14:textId="77777777" w:rsidR="00A16180" w:rsidRDefault="00000000">
      <w:pPr>
        <w:pStyle w:val="afffffb"/>
        <w:ind w:firstLine="420"/>
      </w:pPr>
      <w:r>
        <w:rPr>
          <w:rFonts w:hint="eastAsia"/>
        </w:rPr>
        <w:t>——增加了</w:t>
      </w:r>
      <w:r w:rsidR="008A0D93">
        <w:rPr>
          <w:rFonts w:hint="eastAsia"/>
        </w:rPr>
        <w:t>8</w:t>
      </w:r>
      <w:r>
        <w:rPr>
          <w:rFonts w:hint="eastAsia"/>
        </w:rPr>
        <w:t>技术实施档案管理</w:t>
      </w:r>
      <w:r w:rsidR="008A0D93">
        <w:rPr>
          <w:rFonts w:hint="eastAsia"/>
        </w:rPr>
        <w:t>（见8）</w:t>
      </w:r>
      <w:r w:rsidR="00791DC3">
        <w:rPr>
          <w:rFonts w:hint="eastAsia"/>
        </w:rPr>
        <w:t>。</w:t>
      </w:r>
    </w:p>
    <w:p w14:paraId="5C5B2D93" w14:textId="77777777" w:rsidR="00A16180" w:rsidRDefault="00000000">
      <w:pPr>
        <w:pStyle w:val="afffffb"/>
        <w:ind w:firstLine="420"/>
      </w:pPr>
      <w:r>
        <w:rPr>
          <w:rFonts w:hint="eastAsia"/>
        </w:rPr>
        <w:t>本文件由山西省农业农村厅提出、组织实施和监督检查。</w:t>
      </w:r>
    </w:p>
    <w:p w14:paraId="30F03DD7" w14:textId="77777777" w:rsidR="00A16180" w:rsidRDefault="00000000">
      <w:pPr>
        <w:pStyle w:val="afffffb"/>
        <w:ind w:firstLine="420"/>
      </w:pPr>
      <w:r>
        <w:rPr>
          <w:rFonts w:hint="eastAsia"/>
        </w:rPr>
        <w:t>本文件由山西省市场监督管理局对标准的组织实施情况进行监督检查。</w:t>
      </w:r>
    </w:p>
    <w:p w14:paraId="0B8127FE" w14:textId="77777777" w:rsidR="00A16180" w:rsidRDefault="00000000">
      <w:pPr>
        <w:pStyle w:val="afffffb"/>
        <w:ind w:firstLine="420"/>
      </w:pPr>
      <w:r>
        <w:rPr>
          <w:rFonts w:hint="eastAsia"/>
        </w:rPr>
        <w:t>本文件由山西省农业标准化技术委员会（SXS/TC19)归口。</w:t>
      </w:r>
    </w:p>
    <w:p w14:paraId="74E7E84D" w14:textId="77777777" w:rsidR="00A16180" w:rsidRDefault="00000000">
      <w:pPr>
        <w:pStyle w:val="afffffb"/>
        <w:ind w:firstLine="420"/>
      </w:pPr>
      <w:r>
        <w:rPr>
          <w:rFonts w:hint="eastAsia"/>
        </w:rPr>
        <w:t>本文件起草单位：山西农业大学、山西益田农业科技有限公司。</w:t>
      </w:r>
    </w:p>
    <w:p w14:paraId="7FC7D88A" w14:textId="77777777" w:rsidR="00A16180" w:rsidRDefault="00000000">
      <w:pPr>
        <w:pStyle w:val="afffffb"/>
        <w:ind w:firstLine="420"/>
      </w:pPr>
      <w:r>
        <w:rPr>
          <w:rFonts w:hint="eastAsia"/>
        </w:rPr>
        <w:t>本文件主要起草人：闫敏、朱晓萍、李磊、</w:t>
      </w:r>
      <w:proofErr w:type="gramStart"/>
      <w:r>
        <w:rPr>
          <w:rFonts w:hint="eastAsia"/>
        </w:rPr>
        <w:t>聂</w:t>
      </w:r>
      <w:proofErr w:type="gramEnd"/>
      <w:r>
        <w:rPr>
          <w:rFonts w:hint="eastAsia"/>
        </w:rPr>
        <w:t>督、孙捷、冯悦晨、张一弓。</w:t>
      </w:r>
    </w:p>
    <w:p w14:paraId="30CB2F07" w14:textId="77777777" w:rsidR="00A16180" w:rsidRDefault="00000000">
      <w:pPr>
        <w:pStyle w:val="afffffb"/>
        <w:ind w:firstLine="420"/>
      </w:pPr>
      <w:r>
        <w:rPr>
          <w:rFonts w:hint="eastAsia"/>
        </w:rPr>
        <w:t>本文件及其所代替文件的历次版本发布情况为：</w:t>
      </w:r>
    </w:p>
    <w:p w14:paraId="7DD7F3FC" w14:textId="63D87E15" w:rsidR="00A16180" w:rsidRDefault="00000000">
      <w:pPr>
        <w:pStyle w:val="afffffb"/>
        <w:ind w:firstLine="420"/>
      </w:pPr>
      <w:r>
        <w:rPr>
          <w:rFonts w:hint="eastAsia"/>
        </w:rPr>
        <w:t>——2014年首次发布为DB14/T 925</w:t>
      </w:r>
      <w:r w:rsidR="00053A7B">
        <w:rPr>
          <w:rFonts w:hint="eastAsia"/>
        </w:rPr>
        <w:t>-</w:t>
      </w:r>
      <w:r>
        <w:rPr>
          <w:rFonts w:hint="eastAsia"/>
        </w:rPr>
        <w:t>2014；</w:t>
      </w:r>
    </w:p>
    <w:p w14:paraId="60B7FF95" w14:textId="77777777" w:rsidR="00A16180" w:rsidRDefault="00000000">
      <w:pPr>
        <w:pStyle w:val="afffffb"/>
        <w:ind w:firstLine="420"/>
      </w:pPr>
      <w:r>
        <w:rPr>
          <w:rFonts w:hint="eastAsia"/>
        </w:rPr>
        <w:t>——本次为第一次修订。</w:t>
      </w:r>
    </w:p>
    <w:p w14:paraId="0DD4ECD8" w14:textId="77777777" w:rsidR="00A16180" w:rsidRDefault="00A16180">
      <w:pPr>
        <w:pStyle w:val="afffffb"/>
        <w:ind w:firstLine="420"/>
      </w:pPr>
    </w:p>
    <w:p w14:paraId="3C8EDBA8" w14:textId="77777777" w:rsidR="00A16180" w:rsidRDefault="00A16180">
      <w:pPr>
        <w:pStyle w:val="afffffb"/>
        <w:ind w:firstLine="420"/>
        <w:sectPr w:rsidR="00A16180" w:rsidSect="004E2920">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4F8D96EB" w14:textId="77777777" w:rsidR="00A16180" w:rsidRDefault="00A16180">
      <w:pPr>
        <w:spacing w:line="20" w:lineRule="exact"/>
        <w:jc w:val="center"/>
        <w:rPr>
          <w:rFonts w:ascii="黑体" w:eastAsia="黑体" w:hAnsi="黑体" w:hint="eastAsia"/>
          <w:sz w:val="32"/>
          <w:szCs w:val="32"/>
        </w:rPr>
      </w:pPr>
      <w:bookmarkStart w:id="27" w:name="BookMark4"/>
      <w:bookmarkEnd w:id="26"/>
    </w:p>
    <w:p w14:paraId="05E39BE0" w14:textId="77777777" w:rsidR="00A16180" w:rsidRDefault="00A16180">
      <w:pPr>
        <w:spacing w:line="20" w:lineRule="exact"/>
        <w:jc w:val="center"/>
        <w:rPr>
          <w:rFonts w:ascii="黑体" w:eastAsia="黑体" w:hAnsi="黑体" w:hint="eastAsia"/>
          <w:sz w:val="32"/>
          <w:szCs w:val="32"/>
        </w:rPr>
      </w:pPr>
    </w:p>
    <w:bookmarkStart w:id="28" w:name="NEW_STAND_NAME" w:displacedByCustomXml="next"/>
    <w:sdt>
      <w:sdtPr>
        <w:tag w:val="NEW_STAND_NAME"/>
        <w:id w:val="595910757"/>
        <w:lock w:val="sdtLocked"/>
        <w:placeholder>
          <w:docPart w:val="777B693B016E48B39EED879083C6D116"/>
        </w:placeholder>
      </w:sdtPr>
      <w:sdtContent>
        <w:p w14:paraId="07DFA670" w14:textId="77777777" w:rsidR="00A16180" w:rsidRDefault="00000000" w:rsidP="00C032E0">
          <w:pPr>
            <w:pStyle w:val="afffffffffe"/>
            <w:spacing w:beforeLines="1" w:before="3" w:afterLines="220" w:after="686"/>
            <w:rPr>
              <w:rFonts w:hint="eastAsia"/>
            </w:rPr>
          </w:pPr>
          <w:r>
            <w:rPr>
              <w:rFonts w:hint="eastAsia"/>
            </w:rPr>
            <w:t>酥梨水肥一体化技术规程</w:t>
          </w:r>
        </w:p>
      </w:sdtContent>
    </w:sdt>
    <w:p w14:paraId="2A00C3CC" w14:textId="77777777" w:rsidR="00A16180" w:rsidRDefault="00000000">
      <w:pPr>
        <w:pStyle w:val="afff2"/>
        <w:spacing w:before="312" w:after="312"/>
      </w:pPr>
      <w:bookmarkStart w:id="29" w:name="_Toc17233333"/>
      <w:bookmarkStart w:id="30" w:name="_Toc26718930"/>
      <w:bookmarkStart w:id="31" w:name="_Toc26648465"/>
      <w:bookmarkStart w:id="32" w:name="_Toc164937295"/>
      <w:bookmarkStart w:id="33" w:name="_Toc164940034"/>
      <w:bookmarkStart w:id="34" w:name="_Toc26986771"/>
      <w:bookmarkStart w:id="35" w:name="_Toc26986530"/>
      <w:bookmarkStart w:id="36" w:name="_Toc164943625"/>
      <w:bookmarkStart w:id="37" w:name="_Toc164940516"/>
      <w:bookmarkStart w:id="38" w:name="_Toc17233325"/>
      <w:bookmarkStart w:id="39" w:name="_Toc24884218"/>
      <w:bookmarkStart w:id="40" w:name="_Toc24884211"/>
      <w:bookmarkStart w:id="41" w:name="_Toc164940577"/>
      <w:bookmarkStart w:id="42" w:name="_Toc97191423"/>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A6429EB" w14:textId="77777777" w:rsidR="00A16180" w:rsidRDefault="00000000">
      <w:pPr>
        <w:pStyle w:val="afffffb"/>
        <w:ind w:firstLine="420"/>
      </w:pPr>
      <w:bookmarkStart w:id="43" w:name="_Toc26648466"/>
      <w:bookmarkStart w:id="44" w:name="_Toc24884212"/>
      <w:bookmarkStart w:id="45" w:name="_Toc24884219"/>
      <w:bookmarkStart w:id="46" w:name="_Toc17233326"/>
      <w:bookmarkStart w:id="47" w:name="_Toc17233334"/>
      <w:r>
        <w:rPr>
          <w:rFonts w:hint="eastAsia"/>
        </w:rPr>
        <w:t>本标准规定了酥梨水肥一体化的术语和定义、</w:t>
      </w:r>
      <w:r w:rsidR="008A0D93">
        <w:rPr>
          <w:rFonts w:hint="eastAsia"/>
        </w:rPr>
        <w:t>水源与肥料、</w:t>
      </w:r>
      <w:r>
        <w:rPr>
          <w:rFonts w:hint="eastAsia"/>
        </w:rPr>
        <w:t>水肥设施</w:t>
      </w:r>
      <w:r w:rsidR="008A0D93">
        <w:rPr>
          <w:rFonts w:hint="eastAsia"/>
        </w:rPr>
        <w:t>和设备</w:t>
      </w:r>
      <w:r>
        <w:rPr>
          <w:rFonts w:hint="eastAsia"/>
        </w:rPr>
        <w:t>、</w:t>
      </w:r>
      <w:r w:rsidR="00791DC3">
        <w:rPr>
          <w:rFonts w:hint="eastAsia"/>
        </w:rPr>
        <w:t>水肥管理</w:t>
      </w:r>
      <w:r>
        <w:rPr>
          <w:rFonts w:hint="eastAsia"/>
        </w:rPr>
        <w:t>、</w:t>
      </w:r>
      <w:r w:rsidR="00791DC3">
        <w:rPr>
          <w:rFonts w:hint="eastAsia"/>
        </w:rPr>
        <w:t>设施维护、技术实施</w:t>
      </w:r>
      <w:r>
        <w:rPr>
          <w:rFonts w:hint="eastAsia"/>
        </w:rPr>
        <w:t>档案</w:t>
      </w:r>
      <w:r w:rsidR="00791DC3">
        <w:rPr>
          <w:rFonts w:hint="eastAsia"/>
        </w:rPr>
        <w:t>管理</w:t>
      </w:r>
      <w:r>
        <w:rPr>
          <w:rFonts w:hint="eastAsia"/>
        </w:rPr>
        <w:t>。</w:t>
      </w:r>
    </w:p>
    <w:p w14:paraId="6FA92124" w14:textId="77777777" w:rsidR="00A16180" w:rsidRDefault="00000000">
      <w:pPr>
        <w:pStyle w:val="afffffb"/>
        <w:ind w:firstLine="420"/>
      </w:pPr>
      <w:r>
        <w:rPr>
          <w:rFonts w:hint="eastAsia"/>
        </w:rPr>
        <w:t>本标准适用于酥梨结果树的水肥一体化实施。</w:t>
      </w:r>
    </w:p>
    <w:p w14:paraId="46695D2F" w14:textId="77777777" w:rsidR="00A16180" w:rsidRDefault="00000000">
      <w:pPr>
        <w:pStyle w:val="afff2"/>
        <w:spacing w:before="312" w:after="312"/>
      </w:pPr>
      <w:bookmarkStart w:id="48" w:name="_Toc26718931"/>
      <w:bookmarkStart w:id="49" w:name="_Toc164937296"/>
      <w:bookmarkStart w:id="50" w:name="_Toc26986531"/>
      <w:bookmarkStart w:id="51" w:name="_Toc164940517"/>
      <w:bookmarkStart w:id="52" w:name="_Toc164943626"/>
      <w:bookmarkStart w:id="53" w:name="_Toc26986772"/>
      <w:bookmarkStart w:id="54" w:name="_Toc164940035"/>
      <w:bookmarkStart w:id="55" w:name="_Toc97191424"/>
      <w:bookmarkStart w:id="56" w:name="_Toc164940578"/>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rPr>
        <w:id w:val="715848253"/>
        <w:placeholder>
          <w:docPart w:val="09D19640576745CFB81057E59D7336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328BEB2" w14:textId="77777777" w:rsidR="00A16180" w:rsidRDefault="00000000">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A5D831B" w14:textId="77777777" w:rsidR="00A16180" w:rsidRDefault="00000000">
      <w:pPr>
        <w:pStyle w:val="afffffb"/>
        <w:ind w:firstLine="420"/>
      </w:pPr>
      <w:r>
        <w:rPr>
          <w:rFonts w:hint="eastAsia"/>
        </w:rPr>
        <w:t>GB 5084 农田灌溉水质标准</w:t>
      </w:r>
    </w:p>
    <w:p w14:paraId="707B9E96" w14:textId="77777777" w:rsidR="00A16180" w:rsidRDefault="00000000">
      <w:pPr>
        <w:pStyle w:val="afffffb"/>
        <w:ind w:firstLine="420"/>
      </w:pPr>
      <w:r>
        <w:rPr>
          <w:rFonts w:hint="eastAsia"/>
        </w:rPr>
        <w:t>GB 50288 灌溉与排水工程设计标准</w:t>
      </w:r>
    </w:p>
    <w:p w14:paraId="22F80F83" w14:textId="77777777" w:rsidR="000615EB" w:rsidRDefault="000615EB" w:rsidP="000615EB">
      <w:pPr>
        <w:pStyle w:val="afffffb"/>
        <w:ind w:firstLine="420"/>
      </w:pPr>
      <w:r>
        <w:rPr>
          <w:rFonts w:hint="eastAsia"/>
        </w:rPr>
        <w:t>GB/T 19812.1 塑料节水灌溉</w:t>
      </w:r>
      <w:proofErr w:type="gramStart"/>
      <w:r>
        <w:rPr>
          <w:rFonts w:hint="eastAsia"/>
        </w:rPr>
        <w:t>器材第</w:t>
      </w:r>
      <w:proofErr w:type="gramEnd"/>
      <w:r>
        <w:rPr>
          <w:rFonts w:hint="eastAsia"/>
        </w:rPr>
        <w:t>一部分 单翼迷宫式滴灌带</w:t>
      </w:r>
    </w:p>
    <w:p w14:paraId="517FE364" w14:textId="77777777" w:rsidR="00A16180" w:rsidRDefault="00000000">
      <w:pPr>
        <w:pStyle w:val="afffffb"/>
        <w:ind w:firstLine="420"/>
      </w:pPr>
      <w:r>
        <w:rPr>
          <w:rFonts w:hint="eastAsia"/>
        </w:rPr>
        <w:t>GB/T 50363 节水灌溉工程技术标准</w:t>
      </w:r>
    </w:p>
    <w:p w14:paraId="324359C2" w14:textId="77777777" w:rsidR="00A16180" w:rsidRDefault="00000000">
      <w:pPr>
        <w:pStyle w:val="afffffb"/>
        <w:ind w:firstLine="420"/>
      </w:pPr>
      <w:r>
        <w:rPr>
          <w:rFonts w:hint="eastAsia"/>
        </w:rPr>
        <w:t>GB/T 50485 微灌工程技术规范标准</w:t>
      </w:r>
    </w:p>
    <w:p w14:paraId="5CD72691" w14:textId="77777777" w:rsidR="00A16180" w:rsidRDefault="00000000">
      <w:pPr>
        <w:pStyle w:val="afffffb"/>
        <w:ind w:firstLine="420"/>
      </w:pPr>
      <w:r>
        <w:rPr>
          <w:rFonts w:hint="eastAsia"/>
        </w:rPr>
        <w:t>HG/T 4365 水溶性肥料</w:t>
      </w:r>
    </w:p>
    <w:p w14:paraId="44EF6044" w14:textId="77777777" w:rsidR="00A16180" w:rsidRDefault="00000000">
      <w:pPr>
        <w:pStyle w:val="afffffb"/>
        <w:ind w:firstLine="420"/>
      </w:pPr>
      <w:r>
        <w:rPr>
          <w:rFonts w:hint="eastAsia"/>
        </w:rPr>
        <w:t>NY 1107 大量元素水溶肥料</w:t>
      </w:r>
    </w:p>
    <w:p w14:paraId="2E4CF782" w14:textId="77777777" w:rsidR="00A16180" w:rsidRDefault="00000000">
      <w:pPr>
        <w:pStyle w:val="afffffb"/>
        <w:ind w:firstLine="420"/>
      </w:pPr>
      <w:r>
        <w:rPr>
          <w:rFonts w:hint="eastAsia"/>
        </w:rPr>
        <w:t>NY 1428 微量元素水溶肥料</w:t>
      </w:r>
    </w:p>
    <w:p w14:paraId="59BFF1CB" w14:textId="77777777" w:rsidR="00A16180" w:rsidRDefault="00000000">
      <w:pPr>
        <w:pStyle w:val="afff2"/>
        <w:spacing w:before="312" w:after="312"/>
      </w:pPr>
      <w:bookmarkStart w:id="57" w:name="_Toc164937297"/>
      <w:bookmarkStart w:id="58" w:name="_Toc164940518"/>
      <w:bookmarkStart w:id="59" w:name="_Toc164943627"/>
      <w:bookmarkStart w:id="60" w:name="_Toc164940579"/>
      <w:bookmarkStart w:id="61" w:name="_Toc97191425"/>
      <w:bookmarkStart w:id="62" w:name="_Toc164940036"/>
      <w:r>
        <w:rPr>
          <w:rFonts w:hint="eastAsia"/>
          <w:szCs w:val="21"/>
        </w:rPr>
        <w:t>术语和定义</w:t>
      </w:r>
      <w:bookmarkEnd w:id="57"/>
      <w:bookmarkEnd w:id="58"/>
      <w:bookmarkEnd w:id="59"/>
      <w:bookmarkEnd w:id="60"/>
      <w:bookmarkEnd w:id="61"/>
      <w:bookmarkEnd w:id="62"/>
    </w:p>
    <w:bookmarkStart w:id="63" w:name="_Toc26986532" w:displacedByCustomXml="next"/>
    <w:bookmarkEnd w:id="63" w:displacedByCustomXml="next"/>
    <w:sdt>
      <w:sdtPr>
        <w:id w:val="-1909835108"/>
        <w:placeholder>
          <w:docPart w:val="A7EF828142114518B49ED95A3843082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3ABE219" w14:textId="77777777" w:rsidR="00A16180" w:rsidRDefault="00000000">
          <w:pPr>
            <w:pStyle w:val="afffffb"/>
            <w:ind w:firstLine="420"/>
          </w:pPr>
          <w:r>
            <w:t>下列术语和定义适用于本文件。</w:t>
          </w:r>
        </w:p>
      </w:sdtContent>
    </w:sdt>
    <w:p w14:paraId="640D9B64" w14:textId="77777777" w:rsidR="00A16180" w:rsidRDefault="00000000">
      <w:pPr>
        <w:pStyle w:val="afffffffffffa"/>
        <w:ind w:left="420" w:hangingChars="200" w:hanging="420"/>
        <w:rPr>
          <w:rFonts w:ascii="黑体" w:eastAsia="黑体" w:hAnsi="黑体" w:hint="eastAsia"/>
        </w:rPr>
      </w:pPr>
      <w:r>
        <w:rPr>
          <w:rFonts w:ascii="黑体" w:eastAsia="黑体" w:hAnsi="黑体"/>
        </w:rPr>
        <w:br/>
      </w:r>
      <w:r>
        <w:rPr>
          <w:rFonts w:ascii="黑体" w:eastAsia="黑体" w:hAnsi="黑体" w:hint="eastAsia"/>
        </w:rPr>
        <w:t>滴灌</w:t>
      </w:r>
    </w:p>
    <w:p w14:paraId="790F4203" w14:textId="77777777" w:rsidR="00A16180" w:rsidRDefault="00000000">
      <w:pPr>
        <w:pStyle w:val="afffffb"/>
        <w:ind w:firstLine="420"/>
      </w:pPr>
      <w:r>
        <w:rPr>
          <w:rFonts w:hint="eastAsia"/>
        </w:rPr>
        <w:t>利用低压管路系统和滴头等专用设备，使灌溉水或含有化肥的水缓慢滴出，浸润作物根系土壤的一种灌溉方法。</w:t>
      </w:r>
    </w:p>
    <w:p w14:paraId="59646280" w14:textId="77777777" w:rsidR="00A16180" w:rsidRDefault="00000000">
      <w:pPr>
        <w:pStyle w:val="afffffffffffa"/>
        <w:rPr>
          <w:rFonts w:ascii="黑体" w:eastAsia="黑体" w:hAnsi="黑体" w:hint="eastAsia"/>
        </w:rPr>
      </w:pPr>
      <w:r>
        <w:rPr>
          <w:rFonts w:ascii="黑体" w:eastAsia="黑体" w:hAnsi="黑体"/>
        </w:rPr>
        <w:br/>
      </w:r>
      <w:r>
        <w:rPr>
          <w:rFonts w:ascii="黑体" w:eastAsia="黑体" w:hAnsi="黑体" w:hint="eastAsia"/>
        </w:rPr>
        <w:t xml:space="preserve">    水肥一体化</w:t>
      </w:r>
      <w:r>
        <w:rPr>
          <w:rFonts w:ascii="黑体" w:eastAsia="黑体" w:hAnsi="黑体"/>
        </w:rPr>
        <w:br/>
      </w:r>
      <w:r>
        <w:rPr>
          <w:rFonts w:hint="eastAsia"/>
        </w:rPr>
        <w:t xml:space="preserve">    将灌溉和施肥结合起来，通过滴灌或微喷灌系统，将肥料和水一起输送到梨树根部，实现水肥同步供应。</w:t>
      </w:r>
    </w:p>
    <w:p w14:paraId="7B23BA9D" w14:textId="77777777" w:rsidR="00A16180" w:rsidRDefault="00000000">
      <w:pPr>
        <w:pStyle w:val="afff2"/>
        <w:spacing w:before="312" w:after="312"/>
      </w:pPr>
      <w:bookmarkStart w:id="64" w:name="_Toc164940037"/>
      <w:bookmarkStart w:id="65" w:name="_Toc164940519"/>
      <w:bookmarkStart w:id="66" w:name="_Toc164940580"/>
      <w:bookmarkStart w:id="67" w:name="_Toc164943628"/>
      <w:bookmarkStart w:id="68" w:name="_Toc372620902"/>
      <w:bookmarkStart w:id="69" w:name="_Toc377809964"/>
      <w:bookmarkStart w:id="70" w:name="_Toc374430586"/>
      <w:bookmarkStart w:id="71" w:name="_Toc374435247"/>
      <w:bookmarkStart w:id="72" w:name="_Toc374481274"/>
      <w:bookmarkStart w:id="73" w:name="_Toc404501877"/>
      <w:bookmarkStart w:id="74" w:name="_Toc374649880"/>
      <w:bookmarkStart w:id="75" w:name="_Toc404440845"/>
      <w:bookmarkStart w:id="76" w:name="_Toc374467771"/>
      <w:bookmarkStart w:id="77" w:name="_Toc372619548"/>
      <w:bookmarkStart w:id="78" w:name="_Toc374481111"/>
      <w:r>
        <w:rPr>
          <w:rFonts w:hint="eastAsia"/>
        </w:rPr>
        <w:t>水源与肥料</w:t>
      </w:r>
      <w:bookmarkEnd w:id="64"/>
      <w:bookmarkEnd w:id="65"/>
      <w:bookmarkEnd w:id="66"/>
      <w:bookmarkEnd w:id="67"/>
    </w:p>
    <w:p w14:paraId="24BB0B61" w14:textId="77777777" w:rsidR="00A16180" w:rsidRDefault="00000000">
      <w:pPr>
        <w:pStyle w:val="TOC1"/>
        <w:spacing w:before="60" w:after="60"/>
        <w:ind w:firstLineChars="200" w:firstLine="420"/>
        <w:rPr>
          <w:rFonts w:ascii="Times New Roman"/>
        </w:rPr>
      </w:pPr>
      <w:r>
        <w:rPr>
          <w:rFonts w:ascii="Times New Roman"/>
        </w:rPr>
        <w:t>水源可为河水、库水、塘水、地下水等</w:t>
      </w:r>
      <w:r>
        <w:rPr>
          <w:rFonts w:ascii="Times New Roman" w:hint="eastAsia"/>
        </w:rPr>
        <w:t>，放入贮水槽，静置待用</w:t>
      </w:r>
      <w:r>
        <w:rPr>
          <w:rFonts w:ascii="Times New Roman"/>
        </w:rPr>
        <w:t>。水质应符合</w:t>
      </w:r>
      <w:r>
        <w:rPr>
          <w:rFonts w:ascii="Times New Roman"/>
        </w:rPr>
        <w:t>GB 5084</w:t>
      </w:r>
      <w:r>
        <w:rPr>
          <w:rFonts w:ascii="Times New Roman"/>
        </w:rPr>
        <w:t>。肥料应符合</w:t>
      </w:r>
      <w:r>
        <w:rPr>
          <w:rFonts w:ascii="Times New Roman"/>
        </w:rPr>
        <w:t>HG/T 4365</w:t>
      </w:r>
      <w:r>
        <w:rPr>
          <w:rFonts w:ascii="Times New Roman"/>
        </w:rPr>
        <w:t>、</w:t>
      </w:r>
      <w:r>
        <w:rPr>
          <w:rFonts w:ascii="Times New Roman"/>
        </w:rPr>
        <w:t>NY 1107</w:t>
      </w:r>
      <w:r>
        <w:rPr>
          <w:rFonts w:ascii="Times New Roman"/>
        </w:rPr>
        <w:t>、</w:t>
      </w:r>
      <w:r>
        <w:rPr>
          <w:rFonts w:ascii="Times New Roman"/>
        </w:rPr>
        <w:t>NY 1428</w:t>
      </w:r>
      <w:r>
        <w:rPr>
          <w:rFonts w:ascii="Times New Roman"/>
        </w:rPr>
        <w:t>的要求，或</w:t>
      </w:r>
      <w:r>
        <w:rPr>
          <w:rFonts w:ascii="Times New Roman" w:hint="eastAsia"/>
        </w:rPr>
        <w:t>参</w:t>
      </w:r>
      <w:r>
        <w:rPr>
          <w:rFonts w:ascii="Times New Roman"/>
        </w:rPr>
        <w:t>照附录</w:t>
      </w:r>
      <w:r>
        <w:rPr>
          <w:rFonts w:ascii="Times New Roman"/>
        </w:rPr>
        <w:t>A</w:t>
      </w:r>
      <w:r>
        <w:rPr>
          <w:rFonts w:ascii="Times New Roman" w:hint="eastAsia"/>
        </w:rPr>
        <w:t>、</w:t>
      </w:r>
      <w:r>
        <w:rPr>
          <w:rFonts w:ascii="Times New Roman"/>
        </w:rPr>
        <w:t>附录</w:t>
      </w:r>
      <w:r>
        <w:rPr>
          <w:rFonts w:ascii="Times New Roman" w:hint="eastAsia"/>
        </w:rPr>
        <w:t>B</w:t>
      </w:r>
      <w:r>
        <w:rPr>
          <w:rFonts w:ascii="Times New Roman"/>
        </w:rPr>
        <w:t>进行配制。</w:t>
      </w:r>
    </w:p>
    <w:p w14:paraId="36B042E8" w14:textId="77777777" w:rsidR="00A16180" w:rsidRDefault="00000000">
      <w:pPr>
        <w:pStyle w:val="afff2"/>
        <w:spacing w:before="312" w:after="312"/>
      </w:pPr>
      <w:bookmarkStart w:id="79" w:name="_Toc164940581"/>
      <w:bookmarkStart w:id="80" w:name="_Toc164940038"/>
      <w:bookmarkStart w:id="81" w:name="_Toc164940520"/>
      <w:bookmarkStart w:id="82" w:name="_Toc164943629"/>
      <w:r>
        <w:rPr>
          <w:rFonts w:hint="eastAsia"/>
        </w:rPr>
        <w:t>水肥设施和设备</w:t>
      </w:r>
      <w:bookmarkEnd w:id="79"/>
      <w:bookmarkEnd w:id="80"/>
      <w:bookmarkEnd w:id="81"/>
      <w:bookmarkEnd w:id="82"/>
    </w:p>
    <w:p w14:paraId="2303A0BD" w14:textId="77777777" w:rsidR="00A16180" w:rsidRDefault="00000000">
      <w:pPr>
        <w:pStyle w:val="afff3"/>
        <w:spacing w:before="156" w:after="156"/>
      </w:pPr>
      <w:r>
        <w:rPr>
          <w:rFonts w:hint="eastAsia"/>
        </w:rPr>
        <w:lastRenderedPageBreak/>
        <w:t>首部枢纽</w:t>
      </w:r>
    </w:p>
    <w:p w14:paraId="5D3A400F" w14:textId="1220C5C3" w:rsidR="00A16180" w:rsidRDefault="00000000">
      <w:pPr>
        <w:pStyle w:val="affffffffffff0"/>
        <w:rPr>
          <w:rFonts w:ascii="Times New Roman"/>
        </w:rPr>
      </w:pPr>
      <w:r>
        <w:rPr>
          <w:rFonts w:ascii="Times New Roman"/>
        </w:rPr>
        <w:t>首部枢纽一般由水泵、动力机、过滤器、施肥（药）器、控制器、控制阀、进排气阀、量测仪表等组成。</w:t>
      </w:r>
      <w:r>
        <w:rPr>
          <w:rFonts w:ascii="Times New Roman"/>
          <w:kern w:val="2"/>
          <w:szCs w:val="21"/>
        </w:rPr>
        <w:t>应符合</w:t>
      </w:r>
      <w:r>
        <w:rPr>
          <w:rFonts w:ascii="Times New Roman"/>
          <w:kern w:val="2"/>
          <w:szCs w:val="21"/>
        </w:rPr>
        <w:t>GB</w:t>
      </w:r>
      <w:r w:rsidR="000615EB">
        <w:rPr>
          <w:rFonts w:ascii="Times New Roman" w:hint="eastAsia"/>
          <w:kern w:val="2"/>
          <w:szCs w:val="21"/>
        </w:rPr>
        <w:t xml:space="preserve"> </w:t>
      </w:r>
      <w:r>
        <w:rPr>
          <w:rFonts w:ascii="Times New Roman"/>
          <w:kern w:val="2"/>
          <w:szCs w:val="21"/>
        </w:rPr>
        <w:t>50288</w:t>
      </w:r>
      <w:r>
        <w:rPr>
          <w:rFonts w:ascii="Times New Roman"/>
          <w:kern w:val="2"/>
          <w:szCs w:val="21"/>
        </w:rPr>
        <w:t>、</w:t>
      </w:r>
      <w:r>
        <w:rPr>
          <w:rFonts w:ascii="Times New Roman"/>
        </w:rPr>
        <w:t>GB/T 50</w:t>
      </w:r>
      <w:r>
        <w:rPr>
          <w:rFonts w:ascii="Times New Roman" w:hint="eastAsia"/>
        </w:rPr>
        <w:t>485</w:t>
      </w:r>
      <w:r>
        <w:rPr>
          <w:rFonts w:ascii="Times New Roman"/>
          <w:kern w:val="2"/>
          <w:szCs w:val="21"/>
        </w:rPr>
        <w:t>的要求。</w:t>
      </w:r>
    </w:p>
    <w:p w14:paraId="1EB871A4" w14:textId="77777777" w:rsidR="00A16180" w:rsidRDefault="00000000">
      <w:pPr>
        <w:pStyle w:val="afff3"/>
        <w:spacing w:before="156" w:after="156"/>
      </w:pPr>
      <w:r>
        <w:rPr>
          <w:rFonts w:hint="eastAsia"/>
        </w:rPr>
        <w:t>管网布置</w:t>
      </w:r>
    </w:p>
    <w:p w14:paraId="24EC7387" w14:textId="77777777" w:rsidR="00A16180" w:rsidRDefault="00000000">
      <w:pPr>
        <w:widowControl/>
        <w:ind w:firstLineChars="200" w:firstLine="400"/>
        <w:jc w:val="left"/>
        <w:rPr>
          <w:rFonts w:ascii="Times New Roman" w:hAnsi="Times New Roman"/>
        </w:rPr>
      </w:pPr>
      <w:r>
        <w:rPr>
          <w:rFonts w:ascii="Times New Roman" w:hAnsi="Times New Roman"/>
          <w:color w:val="000000"/>
          <w:kern w:val="0"/>
          <w:sz w:val="20"/>
          <w:szCs w:val="20"/>
          <w:lang w:bidi="ar"/>
        </w:rPr>
        <w:t>根据水源供水能力和首部控制面积确定主管道的承受能力；管道的布设要充分考虑树体大小。幼树</w:t>
      </w:r>
      <w:r>
        <w:rPr>
          <w:rFonts w:ascii="Times New Roman" w:hAnsi="Times New Roman"/>
        </w:rPr>
        <w:t>每行</w:t>
      </w:r>
      <w:r>
        <w:rPr>
          <w:rFonts w:ascii="Times New Roman" w:hAnsi="Times New Roman"/>
        </w:rPr>
        <w:t>1</w:t>
      </w:r>
      <w:r>
        <w:rPr>
          <w:rFonts w:ascii="Times New Roman" w:hAnsi="Times New Roman"/>
        </w:rPr>
        <w:t>根</w:t>
      </w:r>
      <w:proofErr w:type="gramStart"/>
      <w:r>
        <w:rPr>
          <w:rFonts w:ascii="Times New Roman" w:hAnsi="Times New Roman"/>
        </w:rPr>
        <w:t>滴灌带</w:t>
      </w:r>
      <w:proofErr w:type="gramEnd"/>
      <w:r>
        <w:rPr>
          <w:rFonts w:ascii="Times New Roman" w:hAnsi="Times New Roman"/>
        </w:rPr>
        <w:t>即可，</w:t>
      </w:r>
      <w:r>
        <w:rPr>
          <w:rFonts w:ascii="Times New Roman" w:hAnsi="Times New Roman"/>
        </w:rPr>
        <w:t>5</w:t>
      </w:r>
      <w:r>
        <w:rPr>
          <w:rFonts w:ascii="Times New Roman" w:hAnsi="Times New Roman"/>
        </w:rPr>
        <w:t>年以上成年大树每行</w:t>
      </w:r>
      <w:r>
        <w:rPr>
          <w:rFonts w:ascii="Times New Roman" w:hAnsi="Times New Roman"/>
        </w:rPr>
        <w:t>2</w:t>
      </w:r>
      <w:r>
        <w:rPr>
          <w:rFonts w:ascii="Times New Roman" w:hAnsi="Times New Roman"/>
        </w:rPr>
        <w:t>根滴灌带。</w:t>
      </w:r>
      <w:proofErr w:type="gramStart"/>
      <w:r>
        <w:rPr>
          <w:rFonts w:ascii="Times New Roman" w:hAnsi="Times New Roman"/>
        </w:rPr>
        <w:t>滴灌带需</w:t>
      </w:r>
      <w:proofErr w:type="gramEnd"/>
      <w:r>
        <w:rPr>
          <w:rFonts w:ascii="Times New Roman" w:hAnsi="Times New Roman"/>
        </w:rPr>
        <w:t>铺设在梨树树冠内。</w:t>
      </w:r>
    </w:p>
    <w:p w14:paraId="1E18B871" w14:textId="77777777" w:rsidR="00A16180" w:rsidRDefault="00000000">
      <w:pPr>
        <w:pStyle w:val="afff3"/>
        <w:spacing w:before="156" w:after="156"/>
      </w:pPr>
      <w:r>
        <w:rPr>
          <w:rFonts w:hint="eastAsia"/>
        </w:rPr>
        <w:t>灌水器</w:t>
      </w:r>
    </w:p>
    <w:p w14:paraId="35689BF2" w14:textId="77777777" w:rsidR="00A16180" w:rsidRDefault="00000000">
      <w:pPr>
        <w:pStyle w:val="affffffffffff0"/>
        <w:rPr>
          <w:rFonts w:ascii="Times New Roman"/>
        </w:rPr>
      </w:pPr>
      <w:r>
        <w:rPr>
          <w:rFonts w:ascii="Times New Roman" w:hint="eastAsia"/>
        </w:rPr>
        <w:t>可选用滴灌带（管）作为滴灌灌水器。</w:t>
      </w:r>
      <w:proofErr w:type="gramStart"/>
      <w:r>
        <w:rPr>
          <w:rFonts w:ascii="Times New Roman" w:hint="eastAsia"/>
        </w:rPr>
        <w:t>滴灌带</w:t>
      </w:r>
      <w:proofErr w:type="gramEnd"/>
      <w:r>
        <w:rPr>
          <w:rFonts w:ascii="Times New Roman" w:hint="eastAsia"/>
        </w:rPr>
        <w:t>的选择应符合</w:t>
      </w:r>
      <w:r>
        <w:rPr>
          <w:rFonts w:ascii="Times New Roman" w:hint="eastAsia"/>
        </w:rPr>
        <w:t xml:space="preserve">GB/T 19812.1 </w:t>
      </w:r>
      <w:r>
        <w:rPr>
          <w:rFonts w:ascii="Times New Roman" w:hint="eastAsia"/>
        </w:rPr>
        <w:t>的要求。</w:t>
      </w:r>
    </w:p>
    <w:p w14:paraId="0933650A" w14:textId="77777777" w:rsidR="00A16180" w:rsidRDefault="00000000">
      <w:pPr>
        <w:pStyle w:val="afff2"/>
        <w:spacing w:before="312" w:after="312"/>
      </w:pPr>
      <w:bookmarkStart w:id="83" w:name="_Toc164940039"/>
      <w:bookmarkStart w:id="84" w:name="_Toc164940582"/>
      <w:bookmarkStart w:id="85" w:name="_Toc164943630"/>
      <w:bookmarkStart w:id="86" w:name="_Toc164940521"/>
      <w:bookmarkEnd w:id="68"/>
      <w:bookmarkEnd w:id="69"/>
      <w:bookmarkEnd w:id="70"/>
      <w:bookmarkEnd w:id="71"/>
      <w:bookmarkEnd w:id="72"/>
      <w:bookmarkEnd w:id="73"/>
      <w:bookmarkEnd w:id="74"/>
      <w:bookmarkEnd w:id="75"/>
      <w:bookmarkEnd w:id="76"/>
      <w:bookmarkEnd w:id="77"/>
      <w:bookmarkEnd w:id="78"/>
      <w:r>
        <w:rPr>
          <w:rFonts w:hint="eastAsia"/>
        </w:rPr>
        <w:t>水肥管理</w:t>
      </w:r>
      <w:bookmarkEnd w:id="83"/>
      <w:bookmarkEnd w:id="84"/>
      <w:bookmarkEnd w:id="85"/>
      <w:bookmarkEnd w:id="86"/>
    </w:p>
    <w:p w14:paraId="13B7E71C" w14:textId="77777777" w:rsidR="00A16180" w:rsidRDefault="00000000">
      <w:pPr>
        <w:pStyle w:val="af4"/>
        <w:numPr>
          <w:ilvl w:val="2"/>
          <w:numId w:val="0"/>
        </w:numPr>
        <w:spacing w:before="156" w:after="156"/>
        <w:rPr>
          <w:kern w:val="2"/>
        </w:rPr>
      </w:pPr>
      <w:r>
        <w:rPr>
          <w:rFonts w:hint="eastAsia"/>
          <w:kern w:val="2"/>
        </w:rPr>
        <w:t>6.1花前期</w:t>
      </w:r>
    </w:p>
    <w:p w14:paraId="1129D2AD" w14:textId="77777777" w:rsidR="00A16180" w:rsidRDefault="00000000">
      <w:pPr>
        <w:pStyle w:val="affffffffffff0"/>
        <w:rPr>
          <w:rFonts w:ascii="Times New Roman"/>
        </w:rPr>
      </w:pPr>
      <w:r>
        <w:rPr>
          <w:rFonts w:ascii="Times New Roman" w:hint="eastAsia"/>
        </w:rPr>
        <w:t>该时期</w:t>
      </w:r>
      <w:proofErr w:type="gramStart"/>
      <w:r>
        <w:rPr>
          <w:rFonts w:ascii="Times New Roman"/>
        </w:rPr>
        <w:t>灌溉</w:t>
      </w:r>
      <w:r>
        <w:rPr>
          <w:rFonts w:ascii="Times New Roman" w:hint="eastAsia"/>
        </w:rPr>
        <w:t>分萌芽</w:t>
      </w:r>
      <w:proofErr w:type="gramEnd"/>
      <w:r>
        <w:rPr>
          <w:rFonts w:ascii="Times New Roman" w:hint="eastAsia"/>
        </w:rPr>
        <w:t>期、花前期。萌芽期灌溉</w:t>
      </w:r>
      <w:r>
        <w:rPr>
          <w:rFonts w:ascii="Times New Roman"/>
        </w:rPr>
        <w:t>量</w:t>
      </w:r>
      <w:r>
        <w:rPr>
          <w:rFonts w:ascii="Times New Roman" w:hint="eastAsia"/>
        </w:rPr>
        <w:t>为</w:t>
      </w:r>
      <w:r>
        <w:rPr>
          <w:rFonts w:ascii="Times New Roman"/>
        </w:rPr>
        <w:t>：</w:t>
      </w:r>
      <w:r>
        <w:rPr>
          <w:rFonts w:ascii="Times New Roman" w:hint="eastAsia"/>
        </w:rPr>
        <w:t>15</w:t>
      </w:r>
      <w:r>
        <w:rPr>
          <w:rFonts w:ascii="Times New Roman"/>
        </w:rPr>
        <w:t xml:space="preserve"> m</w:t>
      </w:r>
      <w:r>
        <w:rPr>
          <w:rFonts w:ascii="Times New Roman"/>
          <w:vertAlign w:val="superscript"/>
        </w:rPr>
        <w:t>3</w:t>
      </w:r>
      <w:r>
        <w:rPr>
          <w:rFonts w:ascii="Times New Roman"/>
        </w:rPr>
        <w:t>/666.7 m</w:t>
      </w:r>
      <w:r>
        <w:rPr>
          <w:rFonts w:ascii="Times New Roman" w:hint="eastAsia"/>
          <w:vertAlign w:val="superscript"/>
        </w:rPr>
        <w:t>2</w:t>
      </w:r>
      <w:r>
        <w:rPr>
          <w:rFonts w:ascii="Times New Roman" w:hint="eastAsia"/>
        </w:rPr>
        <w:t>，花前期灌溉</w:t>
      </w:r>
      <w:r>
        <w:rPr>
          <w:rFonts w:ascii="Times New Roman"/>
        </w:rPr>
        <w:t>量</w:t>
      </w:r>
      <w:r>
        <w:rPr>
          <w:rFonts w:ascii="Times New Roman" w:hint="eastAsia"/>
        </w:rPr>
        <w:t>为</w:t>
      </w:r>
      <w:r>
        <w:rPr>
          <w:rFonts w:ascii="Times New Roman"/>
        </w:rPr>
        <w:t>：</w:t>
      </w:r>
      <w:r>
        <w:rPr>
          <w:rFonts w:ascii="Times New Roman" w:hint="eastAsia"/>
        </w:rPr>
        <w:t>15</w:t>
      </w:r>
      <w:r>
        <w:rPr>
          <w:rFonts w:ascii="Times New Roman"/>
        </w:rPr>
        <w:t xml:space="preserve"> m</w:t>
      </w:r>
      <w:r>
        <w:rPr>
          <w:rFonts w:ascii="Times New Roman"/>
          <w:vertAlign w:val="superscript"/>
        </w:rPr>
        <w:t>3</w:t>
      </w:r>
      <w:r>
        <w:rPr>
          <w:rFonts w:ascii="Times New Roman"/>
        </w:rPr>
        <w:t>/666.7 m</w:t>
      </w:r>
      <w:r>
        <w:rPr>
          <w:rFonts w:ascii="Times New Roman" w:hint="eastAsia"/>
          <w:vertAlign w:val="superscript"/>
        </w:rPr>
        <w:t>2</w:t>
      </w:r>
      <w:r>
        <w:rPr>
          <w:rFonts w:ascii="Times New Roman"/>
        </w:rPr>
        <w:t>。施肥量：见表</w:t>
      </w:r>
      <w:r>
        <w:rPr>
          <w:rFonts w:ascii="Times New Roman" w:hint="eastAsia"/>
        </w:rPr>
        <w:t>1</w:t>
      </w:r>
      <w:r>
        <w:rPr>
          <w:rFonts w:ascii="Times New Roman"/>
        </w:rPr>
        <w:t>。</w:t>
      </w:r>
      <w:r>
        <w:rPr>
          <w:rFonts w:ascii="Times New Roman" w:hint="eastAsia"/>
        </w:rPr>
        <w:t xml:space="preserve"> </w:t>
      </w:r>
    </w:p>
    <w:p w14:paraId="0C83DE7D" w14:textId="77777777" w:rsidR="00A16180" w:rsidRDefault="00000000">
      <w:pPr>
        <w:widowControl/>
        <w:wordWrap w:val="0"/>
        <w:overflowPunct w:val="0"/>
        <w:autoSpaceDE w:val="0"/>
        <w:spacing w:beforeLines="100" w:before="312" w:afterLines="100" w:after="312"/>
        <w:jc w:val="center"/>
        <w:textAlignment w:val="baseline"/>
        <w:outlineLvl w:val="1"/>
        <w:rPr>
          <w:rFonts w:ascii="黑体" w:eastAsia="黑体"/>
          <w:kern w:val="21"/>
          <w:szCs w:val="20"/>
        </w:rPr>
      </w:pPr>
      <w:r>
        <w:rPr>
          <w:rFonts w:ascii="黑体" w:eastAsia="黑体" w:hAnsi="Times New Roman" w:hint="eastAsia"/>
          <w:kern w:val="21"/>
          <w:szCs w:val="20"/>
        </w:rPr>
        <w:t>表</w:t>
      </w:r>
      <w:r>
        <w:rPr>
          <w:rFonts w:ascii="黑体" w:eastAsia="黑体" w:hint="eastAsia"/>
          <w:kern w:val="21"/>
          <w:szCs w:val="20"/>
        </w:rPr>
        <w:t>1</w:t>
      </w:r>
      <w:r>
        <w:rPr>
          <w:rFonts w:ascii="黑体" w:eastAsia="黑体" w:hAnsi="Times New Roman" w:hint="eastAsia"/>
          <w:kern w:val="21"/>
          <w:szCs w:val="20"/>
        </w:rPr>
        <w:t xml:space="preserve"> </w:t>
      </w:r>
      <w:r>
        <w:rPr>
          <w:rFonts w:ascii="黑体" w:eastAsia="黑体" w:hint="eastAsia"/>
          <w:kern w:val="21"/>
          <w:szCs w:val="20"/>
        </w:rPr>
        <w:t>花前期</w:t>
      </w:r>
      <w:r>
        <w:rPr>
          <w:rFonts w:ascii="黑体" w:eastAsia="黑体" w:hAnsi="Times New Roman"/>
          <w:kern w:val="21"/>
          <w:szCs w:val="20"/>
        </w:rPr>
        <w:t>不同产量水平下</w:t>
      </w:r>
      <w:r>
        <w:rPr>
          <w:rFonts w:ascii="黑体" w:eastAsia="黑体" w:hAnsi="Times New Roman" w:hint="eastAsia"/>
          <w:kern w:val="21"/>
          <w:szCs w:val="20"/>
        </w:rPr>
        <w:t>酥梨施肥推荐量</w:t>
      </w:r>
    </w:p>
    <w:tbl>
      <w:tblPr>
        <w:tblW w:w="471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880"/>
        <w:gridCol w:w="1971"/>
        <w:gridCol w:w="1971"/>
        <w:gridCol w:w="1971"/>
      </w:tblGrid>
      <w:tr w:rsidR="00A16180" w14:paraId="21212730" w14:textId="77777777">
        <w:trPr>
          <w:trHeight w:val="315"/>
        </w:trPr>
        <w:tc>
          <w:tcPr>
            <w:tcW w:w="1637" w:type="pct"/>
            <w:vMerge w:val="restart"/>
            <w:shd w:val="clear" w:color="auto" w:fill="auto"/>
            <w:vAlign w:val="center"/>
          </w:tcPr>
          <w:p w14:paraId="39FB1842" w14:textId="77777777" w:rsidR="00A16180" w:rsidRDefault="00000000">
            <w:pPr>
              <w:widowControl/>
              <w:jc w:val="center"/>
              <w:rPr>
                <w:rFonts w:ascii="宋体" w:hAnsi="宋体" w:cstheme="majorEastAsia" w:hint="eastAsia"/>
                <w:kern w:val="0"/>
                <w:sz w:val="18"/>
                <w:szCs w:val="18"/>
              </w:rPr>
            </w:pPr>
            <w:r>
              <w:rPr>
                <w:rFonts w:ascii="宋体" w:hAnsi="宋体" w:cstheme="majorEastAsia" w:hint="eastAsia"/>
                <w:kern w:val="0"/>
                <w:sz w:val="18"/>
                <w:szCs w:val="18"/>
              </w:rPr>
              <w:t>产量水平(kg/666.7</w:t>
            </w:r>
            <w:r>
              <w:rPr>
                <w:rFonts w:ascii="宋体" w:hAnsi="宋体" w:cstheme="majorEastAsia" w:hint="eastAsia"/>
                <w:sz w:val="18"/>
                <w:szCs w:val="18"/>
              </w:rPr>
              <w:t xml:space="preserve"> </w:t>
            </w:r>
            <w:r>
              <w:rPr>
                <w:rFonts w:ascii="宋体" w:hAnsi="宋体" w:cstheme="majorEastAsia" w:hint="eastAsia"/>
                <w:kern w:val="0"/>
                <w:sz w:val="18"/>
                <w:szCs w:val="18"/>
              </w:rPr>
              <w:t>m</w:t>
            </w:r>
            <w:r>
              <w:rPr>
                <w:rFonts w:ascii="宋体" w:hAnsi="宋体" w:cstheme="majorEastAsia" w:hint="eastAsia"/>
                <w:kern w:val="0"/>
                <w:sz w:val="18"/>
                <w:szCs w:val="18"/>
                <w:vertAlign w:val="superscript"/>
              </w:rPr>
              <w:t>2</w:t>
            </w:r>
            <w:r>
              <w:rPr>
                <w:rFonts w:ascii="宋体" w:hAnsi="宋体" w:cstheme="majorEastAsia" w:hint="eastAsia"/>
                <w:kern w:val="0"/>
                <w:sz w:val="18"/>
                <w:szCs w:val="18"/>
              </w:rPr>
              <w:t>)</w:t>
            </w:r>
          </w:p>
        </w:tc>
        <w:tc>
          <w:tcPr>
            <w:tcW w:w="3363" w:type="pct"/>
            <w:gridSpan w:val="3"/>
            <w:shd w:val="clear" w:color="auto" w:fill="auto"/>
            <w:vAlign w:val="center"/>
          </w:tcPr>
          <w:p w14:paraId="70DE7450" w14:textId="77777777" w:rsidR="00A16180" w:rsidRDefault="00000000">
            <w:pPr>
              <w:widowControl/>
              <w:jc w:val="center"/>
              <w:rPr>
                <w:rFonts w:ascii="宋体" w:hAnsi="宋体" w:cstheme="majorEastAsia" w:hint="eastAsia"/>
                <w:kern w:val="0"/>
                <w:sz w:val="18"/>
                <w:szCs w:val="18"/>
              </w:rPr>
            </w:pPr>
            <w:r>
              <w:rPr>
                <w:rFonts w:ascii="宋体" w:hAnsi="宋体" w:cstheme="majorEastAsia" w:hint="eastAsia"/>
                <w:kern w:val="0"/>
                <w:sz w:val="18"/>
                <w:szCs w:val="18"/>
              </w:rPr>
              <w:t>推荐量(kg/666.7</w:t>
            </w:r>
            <w:r>
              <w:rPr>
                <w:rFonts w:ascii="宋体" w:hAnsi="宋体" w:cstheme="majorEastAsia" w:hint="eastAsia"/>
                <w:sz w:val="18"/>
                <w:szCs w:val="18"/>
              </w:rPr>
              <w:t xml:space="preserve"> </w:t>
            </w:r>
            <w:r>
              <w:rPr>
                <w:rFonts w:ascii="宋体" w:hAnsi="宋体" w:cstheme="majorEastAsia" w:hint="eastAsia"/>
                <w:kern w:val="0"/>
                <w:sz w:val="18"/>
                <w:szCs w:val="18"/>
              </w:rPr>
              <w:t>m</w:t>
            </w:r>
            <w:r>
              <w:rPr>
                <w:rFonts w:ascii="宋体" w:hAnsi="宋体" w:cstheme="majorEastAsia" w:hint="eastAsia"/>
                <w:kern w:val="0"/>
                <w:sz w:val="18"/>
                <w:szCs w:val="18"/>
                <w:vertAlign w:val="superscript"/>
              </w:rPr>
              <w:t>2</w:t>
            </w:r>
            <w:r>
              <w:rPr>
                <w:rFonts w:ascii="宋体" w:hAnsi="宋体" w:cstheme="majorEastAsia" w:hint="eastAsia"/>
                <w:kern w:val="0"/>
                <w:sz w:val="18"/>
                <w:szCs w:val="18"/>
              </w:rPr>
              <w:t>)</w:t>
            </w:r>
          </w:p>
        </w:tc>
      </w:tr>
      <w:tr w:rsidR="00A16180" w14:paraId="2280E52D" w14:textId="77777777">
        <w:trPr>
          <w:trHeight w:val="315"/>
        </w:trPr>
        <w:tc>
          <w:tcPr>
            <w:tcW w:w="1637" w:type="pct"/>
            <w:vMerge/>
            <w:shd w:val="clear" w:color="auto" w:fill="auto"/>
            <w:vAlign w:val="center"/>
          </w:tcPr>
          <w:p w14:paraId="0FE91550" w14:textId="77777777" w:rsidR="00A16180" w:rsidRDefault="00A16180">
            <w:pPr>
              <w:widowControl/>
              <w:jc w:val="center"/>
              <w:rPr>
                <w:rFonts w:ascii="宋体" w:hAnsi="宋体" w:cstheme="majorEastAsia" w:hint="eastAsia"/>
                <w:kern w:val="0"/>
                <w:sz w:val="18"/>
                <w:szCs w:val="18"/>
              </w:rPr>
            </w:pPr>
          </w:p>
        </w:tc>
        <w:tc>
          <w:tcPr>
            <w:tcW w:w="1121" w:type="pct"/>
            <w:shd w:val="clear" w:color="auto" w:fill="auto"/>
            <w:vAlign w:val="center"/>
          </w:tcPr>
          <w:p w14:paraId="7BE34C5D" w14:textId="77777777" w:rsidR="00A16180" w:rsidRDefault="00000000">
            <w:pPr>
              <w:widowControl/>
              <w:jc w:val="center"/>
              <w:rPr>
                <w:rFonts w:ascii="宋体" w:hAnsi="宋体" w:cstheme="majorEastAsia" w:hint="eastAsia"/>
                <w:kern w:val="0"/>
                <w:sz w:val="18"/>
                <w:szCs w:val="18"/>
              </w:rPr>
            </w:pPr>
            <w:r>
              <w:rPr>
                <w:rFonts w:ascii="宋体" w:hAnsi="宋体" w:cstheme="majorEastAsia" w:hint="eastAsia"/>
                <w:kern w:val="0"/>
                <w:sz w:val="18"/>
                <w:szCs w:val="18"/>
              </w:rPr>
              <w:t>N</w:t>
            </w:r>
          </w:p>
        </w:tc>
        <w:tc>
          <w:tcPr>
            <w:tcW w:w="1121" w:type="pct"/>
            <w:shd w:val="clear" w:color="auto" w:fill="auto"/>
            <w:vAlign w:val="center"/>
          </w:tcPr>
          <w:p w14:paraId="59F595BA" w14:textId="77777777" w:rsidR="00A16180" w:rsidRDefault="00000000">
            <w:pPr>
              <w:widowControl/>
              <w:jc w:val="center"/>
              <w:rPr>
                <w:rFonts w:ascii="宋体" w:hAnsi="宋体" w:cstheme="majorEastAsia" w:hint="eastAsia"/>
                <w:kern w:val="0"/>
                <w:sz w:val="18"/>
                <w:szCs w:val="18"/>
              </w:rPr>
            </w:pPr>
            <w:r>
              <w:rPr>
                <w:rFonts w:ascii="宋体" w:hAnsi="宋体" w:cstheme="majorEastAsia" w:hint="eastAsia"/>
                <w:kern w:val="0"/>
                <w:sz w:val="18"/>
                <w:szCs w:val="18"/>
              </w:rPr>
              <w:t>P</w:t>
            </w:r>
            <w:r>
              <w:rPr>
                <w:rFonts w:ascii="宋体" w:hAnsi="宋体" w:cstheme="majorEastAsia" w:hint="eastAsia"/>
                <w:kern w:val="0"/>
                <w:sz w:val="18"/>
                <w:szCs w:val="18"/>
                <w:vertAlign w:val="subscript"/>
              </w:rPr>
              <w:t>2</w:t>
            </w:r>
            <w:r>
              <w:rPr>
                <w:rFonts w:ascii="宋体" w:hAnsi="宋体" w:cstheme="majorEastAsia" w:hint="eastAsia"/>
                <w:kern w:val="0"/>
                <w:sz w:val="18"/>
                <w:szCs w:val="18"/>
              </w:rPr>
              <w:t>O</w:t>
            </w:r>
            <w:r>
              <w:rPr>
                <w:rFonts w:ascii="宋体" w:hAnsi="宋体" w:cstheme="majorEastAsia" w:hint="eastAsia"/>
                <w:kern w:val="0"/>
                <w:sz w:val="18"/>
                <w:szCs w:val="18"/>
                <w:vertAlign w:val="subscript"/>
              </w:rPr>
              <w:t>5</w:t>
            </w:r>
          </w:p>
        </w:tc>
        <w:tc>
          <w:tcPr>
            <w:tcW w:w="1121" w:type="pct"/>
            <w:shd w:val="clear" w:color="auto" w:fill="auto"/>
            <w:vAlign w:val="center"/>
          </w:tcPr>
          <w:p w14:paraId="3D7DE9D8" w14:textId="77777777" w:rsidR="00A16180" w:rsidRDefault="00000000">
            <w:pPr>
              <w:widowControl/>
              <w:jc w:val="center"/>
              <w:rPr>
                <w:rFonts w:ascii="宋体" w:hAnsi="宋体" w:cstheme="majorEastAsia" w:hint="eastAsia"/>
                <w:kern w:val="0"/>
                <w:sz w:val="18"/>
                <w:szCs w:val="18"/>
              </w:rPr>
            </w:pPr>
            <w:r>
              <w:rPr>
                <w:rFonts w:ascii="宋体" w:hAnsi="宋体" w:cstheme="majorEastAsia" w:hint="eastAsia"/>
                <w:kern w:val="0"/>
                <w:sz w:val="18"/>
                <w:szCs w:val="18"/>
              </w:rPr>
              <w:t>K</w:t>
            </w:r>
            <w:r>
              <w:rPr>
                <w:rFonts w:ascii="宋体" w:hAnsi="宋体" w:cstheme="majorEastAsia" w:hint="eastAsia"/>
                <w:kern w:val="0"/>
                <w:sz w:val="18"/>
                <w:szCs w:val="18"/>
                <w:vertAlign w:val="subscript"/>
              </w:rPr>
              <w:t>2</w:t>
            </w:r>
            <w:r>
              <w:rPr>
                <w:rFonts w:ascii="宋体" w:hAnsi="宋体" w:cstheme="majorEastAsia" w:hint="eastAsia"/>
                <w:kern w:val="0"/>
                <w:sz w:val="18"/>
                <w:szCs w:val="18"/>
              </w:rPr>
              <w:t>O</w:t>
            </w:r>
          </w:p>
        </w:tc>
      </w:tr>
      <w:tr w:rsidR="00A16180" w14:paraId="1DD52C31" w14:textId="77777777">
        <w:trPr>
          <w:trHeight w:val="285"/>
        </w:trPr>
        <w:tc>
          <w:tcPr>
            <w:tcW w:w="1637" w:type="pct"/>
            <w:shd w:val="clear" w:color="auto" w:fill="auto"/>
            <w:vAlign w:val="center"/>
          </w:tcPr>
          <w:p w14:paraId="45E4C3CB" w14:textId="66C1FACA" w:rsidR="00A16180" w:rsidRDefault="00000000">
            <w:pPr>
              <w:jc w:val="center"/>
              <w:rPr>
                <w:rFonts w:ascii="宋体" w:hAnsi="宋体" w:cstheme="majorEastAsia" w:hint="eastAsia"/>
                <w:color w:val="000000"/>
                <w:sz w:val="18"/>
                <w:szCs w:val="18"/>
              </w:rPr>
            </w:pPr>
            <w:r>
              <w:rPr>
                <w:rFonts w:ascii="宋体" w:hAnsi="宋体" w:cstheme="majorEastAsia" w:hint="eastAsia"/>
                <w:color w:val="000000"/>
                <w:sz w:val="18"/>
                <w:szCs w:val="18"/>
              </w:rPr>
              <w:t>1 000</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1 500</w:t>
            </w:r>
          </w:p>
        </w:tc>
        <w:tc>
          <w:tcPr>
            <w:tcW w:w="1121" w:type="pct"/>
            <w:shd w:val="clear" w:color="auto" w:fill="auto"/>
            <w:vAlign w:val="center"/>
          </w:tcPr>
          <w:p w14:paraId="7438116B" w14:textId="445F3A45" w:rsidR="00A16180" w:rsidRDefault="00000000">
            <w:pPr>
              <w:jc w:val="center"/>
              <w:rPr>
                <w:rFonts w:ascii="宋体" w:hAnsi="宋体" w:cstheme="majorEastAsia" w:hint="eastAsia"/>
                <w:sz w:val="18"/>
                <w:szCs w:val="18"/>
              </w:rPr>
            </w:pPr>
            <w:r>
              <w:rPr>
                <w:rFonts w:ascii="宋体" w:hAnsi="宋体" w:cstheme="majorEastAsia" w:hint="eastAsia"/>
                <w:color w:val="000000"/>
                <w:sz w:val="18"/>
                <w:szCs w:val="18"/>
              </w:rPr>
              <w:t>0.8</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1.2</w:t>
            </w:r>
          </w:p>
        </w:tc>
        <w:tc>
          <w:tcPr>
            <w:tcW w:w="1121" w:type="pct"/>
            <w:shd w:val="clear" w:color="auto" w:fill="auto"/>
            <w:vAlign w:val="center"/>
          </w:tcPr>
          <w:p w14:paraId="26012B6F" w14:textId="2746E4F6" w:rsidR="00A16180" w:rsidRDefault="00000000">
            <w:pPr>
              <w:jc w:val="center"/>
              <w:rPr>
                <w:rFonts w:ascii="宋体" w:hAnsi="宋体" w:cstheme="majorEastAsia" w:hint="eastAsia"/>
                <w:sz w:val="18"/>
                <w:szCs w:val="18"/>
              </w:rPr>
            </w:pPr>
            <w:r>
              <w:rPr>
                <w:rFonts w:ascii="宋体" w:hAnsi="宋体" w:cstheme="majorEastAsia" w:hint="eastAsia"/>
                <w:color w:val="000000"/>
                <w:sz w:val="18"/>
                <w:szCs w:val="18"/>
              </w:rPr>
              <w:t>0.3</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0.4</w:t>
            </w:r>
          </w:p>
        </w:tc>
        <w:tc>
          <w:tcPr>
            <w:tcW w:w="1121" w:type="pct"/>
            <w:shd w:val="clear" w:color="auto" w:fill="auto"/>
            <w:vAlign w:val="center"/>
          </w:tcPr>
          <w:p w14:paraId="15EC1B04" w14:textId="25796B5E" w:rsidR="00A16180" w:rsidRDefault="00000000">
            <w:pPr>
              <w:jc w:val="center"/>
              <w:rPr>
                <w:rFonts w:ascii="宋体" w:hAnsi="宋体" w:cstheme="majorEastAsia" w:hint="eastAsia"/>
                <w:sz w:val="18"/>
                <w:szCs w:val="18"/>
              </w:rPr>
            </w:pPr>
            <w:r>
              <w:rPr>
                <w:rFonts w:ascii="宋体" w:hAnsi="宋体" w:cstheme="majorEastAsia" w:hint="eastAsia"/>
                <w:color w:val="000000"/>
                <w:sz w:val="18"/>
                <w:szCs w:val="18"/>
              </w:rPr>
              <w:t>0.5</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0.8</w:t>
            </w:r>
          </w:p>
        </w:tc>
      </w:tr>
      <w:tr w:rsidR="00A16180" w14:paraId="449C4F0A" w14:textId="77777777">
        <w:trPr>
          <w:trHeight w:val="285"/>
        </w:trPr>
        <w:tc>
          <w:tcPr>
            <w:tcW w:w="1637" w:type="pct"/>
            <w:shd w:val="clear" w:color="auto" w:fill="auto"/>
            <w:vAlign w:val="center"/>
          </w:tcPr>
          <w:p w14:paraId="160D0F12" w14:textId="57CF7CD5" w:rsidR="00A16180" w:rsidRDefault="00000000">
            <w:pPr>
              <w:jc w:val="center"/>
              <w:rPr>
                <w:rFonts w:ascii="宋体" w:hAnsi="宋体" w:cstheme="majorEastAsia" w:hint="eastAsia"/>
                <w:color w:val="000000"/>
                <w:sz w:val="18"/>
                <w:szCs w:val="18"/>
              </w:rPr>
            </w:pPr>
            <w:r>
              <w:rPr>
                <w:rFonts w:ascii="宋体" w:hAnsi="宋体" w:cstheme="majorEastAsia" w:hint="eastAsia"/>
                <w:color w:val="000000"/>
                <w:sz w:val="18"/>
                <w:szCs w:val="18"/>
              </w:rPr>
              <w:t>1 500</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2 000</w:t>
            </w:r>
          </w:p>
        </w:tc>
        <w:tc>
          <w:tcPr>
            <w:tcW w:w="1121" w:type="pct"/>
            <w:shd w:val="clear" w:color="auto" w:fill="auto"/>
            <w:vAlign w:val="center"/>
          </w:tcPr>
          <w:p w14:paraId="0E07F305" w14:textId="45F6ACE7" w:rsidR="00A16180" w:rsidRDefault="00000000">
            <w:pPr>
              <w:jc w:val="center"/>
              <w:rPr>
                <w:rFonts w:ascii="宋体" w:hAnsi="宋体" w:cstheme="majorEastAsia" w:hint="eastAsia"/>
                <w:sz w:val="18"/>
                <w:szCs w:val="18"/>
              </w:rPr>
            </w:pPr>
            <w:r>
              <w:rPr>
                <w:rFonts w:ascii="宋体" w:hAnsi="宋体" w:cstheme="majorEastAsia" w:hint="eastAsia"/>
                <w:color w:val="000000"/>
                <w:sz w:val="18"/>
                <w:szCs w:val="18"/>
              </w:rPr>
              <w:t>1.2</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1.6</w:t>
            </w:r>
          </w:p>
        </w:tc>
        <w:tc>
          <w:tcPr>
            <w:tcW w:w="1121" w:type="pct"/>
            <w:shd w:val="clear" w:color="auto" w:fill="auto"/>
            <w:vAlign w:val="center"/>
          </w:tcPr>
          <w:p w14:paraId="6202B33F" w14:textId="648AA45D" w:rsidR="00A16180" w:rsidRDefault="00000000">
            <w:pPr>
              <w:jc w:val="center"/>
              <w:rPr>
                <w:rFonts w:ascii="宋体" w:hAnsi="宋体" w:cstheme="majorEastAsia" w:hint="eastAsia"/>
                <w:sz w:val="18"/>
                <w:szCs w:val="18"/>
              </w:rPr>
            </w:pPr>
            <w:r>
              <w:rPr>
                <w:rFonts w:ascii="宋体" w:hAnsi="宋体" w:cstheme="majorEastAsia" w:hint="eastAsia"/>
                <w:color w:val="000000"/>
                <w:sz w:val="18"/>
                <w:szCs w:val="18"/>
              </w:rPr>
              <w:t>0.4</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0.5</w:t>
            </w:r>
          </w:p>
        </w:tc>
        <w:tc>
          <w:tcPr>
            <w:tcW w:w="1121" w:type="pct"/>
            <w:shd w:val="clear" w:color="auto" w:fill="auto"/>
            <w:vAlign w:val="center"/>
          </w:tcPr>
          <w:p w14:paraId="1CA36D14" w14:textId="1B0576DA" w:rsidR="00A16180" w:rsidRDefault="00000000">
            <w:pPr>
              <w:jc w:val="center"/>
              <w:rPr>
                <w:rFonts w:ascii="宋体" w:hAnsi="宋体" w:cstheme="majorEastAsia" w:hint="eastAsia"/>
                <w:sz w:val="18"/>
                <w:szCs w:val="18"/>
              </w:rPr>
            </w:pPr>
            <w:r>
              <w:rPr>
                <w:rFonts w:ascii="宋体" w:hAnsi="宋体" w:cstheme="majorEastAsia" w:hint="eastAsia"/>
                <w:color w:val="000000"/>
                <w:sz w:val="18"/>
                <w:szCs w:val="18"/>
              </w:rPr>
              <w:t>0.8</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1.1</w:t>
            </w:r>
          </w:p>
        </w:tc>
      </w:tr>
      <w:tr w:rsidR="00A16180" w14:paraId="54651BC9" w14:textId="77777777">
        <w:trPr>
          <w:trHeight w:val="285"/>
        </w:trPr>
        <w:tc>
          <w:tcPr>
            <w:tcW w:w="1637" w:type="pct"/>
            <w:shd w:val="clear" w:color="auto" w:fill="auto"/>
            <w:vAlign w:val="center"/>
          </w:tcPr>
          <w:p w14:paraId="3B910401" w14:textId="030E20DB" w:rsidR="00A16180" w:rsidRDefault="00000000">
            <w:pPr>
              <w:jc w:val="center"/>
              <w:rPr>
                <w:rFonts w:ascii="宋体" w:hAnsi="宋体" w:cstheme="majorEastAsia" w:hint="eastAsia"/>
                <w:color w:val="000000"/>
                <w:sz w:val="18"/>
                <w:szCs w:val="18"/>
              </w:rPr>
            </w:pPr>
            <w:r>
              <w:rPr>
                <w:rFonts w:ascii="宋体" w:hAnsi="宋体" w:cstheme="majorEastAsia" w:hint="eastAsia"/>
                <w:color w:val="000000"/>
                <w:sz w:val="18"/>
                <w:szCs w:val="18"/>
              </w:rPr>
              <w:t>2 000</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2 500</w:t>
            </w:r>
          </w:p>
        </w:tc>
        <w:tc>
          <w:tcPr>
            <w:tcW w:w="1121" w:type="pct"/>
            <w:shd w:val="clear" w:color="auto" w:fill="auto"/>
            <w:vAlign w:val="center"/>
          </w:tcPr>
          <w:p w14:paraId="45537E3E" w14:textId="6E1B5251" w:rsidR="00A16180" w:rsidRDefault="00000000">
            <w:pPr>
              <w:jc w:val="center"/>
              <w:rPr>
                <w:rFonts w:ascii="宋体" w:hAnsi="宋体" w:cstheme="majorEastAsia" w:hint="eastAsia"/>
                <w:sz w:val="18"/>
                <w:szCs w:val="18"/>
              </w:rPr>
            </w:pPr>
            <w:r>
              <w:rPr>
                <w:rFonts w:ascii="宋体" w:hAnsi="宋体" w:cstheme="majorEastAsia" w:hint="eastAsia"/>
                <w:color w:val="000000"/>
                <w:sz w:val="18"/>
                <w:szCs w:val="18"/>
              </w:rPr>
              <w:t>1.6</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2.0</w:t>
            </w:r>
          </w:p>
        </w:tc>
        <w:tc>
          <w:tcPr>
            <w:tcW w:w="1121" w:type="pct"/>
            <w:shd w:val="clear" w:color="auto" w:fill="auto"/>
            <w:vAlign w:val="center"/>
          </w:tcPr>
          <w:p w14:paraId="2F1EEF3C" w14:textId="76B34211" w:rsidR="00A16180" w:rsidRDefault="00000000">
            <w:pPr>
              <w:jc w:val="center"/>
              <w:rPr>
                <w:rFonts w:ascii="宋体" w:hAnsi="宋体" w:cstheme="majorEastAsia" w:hint="eastAsia"/>
                <w:sz w:val="18"/>
                <w:szCs w:val="18"/>
              </w:rPr>
            </w:pPr>
            <w:r>
              <w:rPr>
                <w:rFonts w:ascii="宋体" w:hAnsi="宋体" w:cstheme="majorEastAsia" w:hint="eastAsia"/>
                <w:color w:val="000000"/>
                <w:sz w:val="18"/>
                <w:szCs w:val="18"/>
              </w:rPr>
              <w:t>0.5</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0.6</w:t>
            </w:r>
          </w:p>
        </w:tc>
        <w:tc>
          <w:tcPr>
            <w:tcW w:w="1121" w:type="pct"/>
            <w:shd w:val="clear" w:color="auto" w:fill="auto"/>
            <w:vAlign w:val="center"/>
          </w:tcPr>
          <w:p w14:paraId="50CC9B0D" w14:textId="05613BD1" w:rsidR="00A16180" w:rsidRDefault="00000000">
            <w:pPr>
              <w:jc w:val="center"/>
              <w:rPr>
                <w:rFonts w:ascii="宋体" w:hAnsi="宋体" w:cstheme="majorEastAsia" w:hint="eastAsia"/>
                <w:sz w:val="18"/>
                <w:szCs w:val="18"/>
              </w:rPr>
            </w:pPr>
            <w:r>
              <w:rPr>
                <w:rFonts w:ascii="宋体" w:hAnsi="宋体" w:cstheme="majorEastAsia" w:hint="eastAsia"/>
                <w:color w:val="000000"/>
                <w:sz w:val="18"/>
                <w:szCs w:val="18"/>
              </w:rPr>
              <w:t>1.1</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1.3</w:t>
            </w:r>
          </w:p>
        </w:tc>
      </w:tr>
      <w:tr w:rsidR="00A16180" w14:paraId="6447022F" w14:textId="77777777">
        <w:trPr>
          <w:trHeight w:val="285"/>
        </w:trPr>
        <w:tc>
          <w:tcPr>
            <w:tcW w:w="1637" w:type="pct"/>
            <w:shd w:val="clear" w:color="auto" w:fill="auto"/>
            <w:vAlign w:val="center"/>
          </w:tcPr>
          <w:p w14:paraId="45E7D499" w14:textId="77777777" w:rsidR="00A16180" w:rsidRDefault="00000000">
            <w:pPr>
              <w:jc w:val="center"/>
              <w:rPr>
                <w:rFonts w:ascii="宋体" w:hAnsi="宋体" w:cstheme="majorEastAsia" w:hint="eastAsia"/>
                <w:color w:val="000000"/>
                <w:sz w:val="18"/>
                <w:szCs w:val="18"/>
              </w:rPr>
            </w:pPr>
            <w:r>
              <w:rPr>
                <w:rFonts w:ascii="宋体" w:hAnsi="宋体" w:cstheme="majorEastAsia" w:hint="eastAsia"/>
                <w:color w:val="000000"/>
                <w:sz w:val="18"/>
                <w:szCs w:val="18"/>
              </w:rPr>
              <w:t>2 500以上</w:t>
            </w:r>
          </w:p>
        </w:tc>
        <w:tc>
          <w:tcPr>
            <w:tcW w:w="1121" w:type="pct"/>
            <w:shd w:val="clear" w:color="auto" w:fill="auto"/>
            <w:vAlign w:val="center"/>
          </w:tcPr>
          <w:p w14:paraId="69D3BE9B" w14:textId="095409E1" w:rsidR="00A16180" w:rsidRDefault="00000000">
            <w:pPr>
              <w:jc w:val="center"/>
              <w:rPr>
                <w:rFonts w:ascii="宋体" w:hAnsi="宋体" w:cstheme="majorEastAsia" w:hint="eastAsia"/>
                <w:sz w:val="18"/>
                <w:szCs w:val="18"/>
              </w:rPr>
            </w:pPr>
            <w:r>
              <w:rPr>
                <w:rFonts w:ascii="宋体" w:hAnsi="宋体" w:cstheme="majorEastAsia" w:hint="eastAsia"/>
                <w:color w:val="000000"/>
                <w:sz w:val="18"/>
                <w:szCs w:val="18"/>
              </w:rPr>
              <w:t>2.0</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2.4</w:t>
            </w:r>
          </w:p>
        </w:tc>
        <w:tc>
          <w:tcPr>
            <w:tcW w:w="1121" w:type="pct"/>
            <w:shd w:val="clear" w:color="auto" w:fill="auto"/>
            <w:vAlign w:val="center"/>
          </w:tcPr>
          <w:p w14:paraId="7B443605" w14:textId="734041FA" w:rsidR="00A16180" w:rsidRDefault="00000000">
            <w:pPr>
              <w:jc w:val="center"/>
              <w:rPr>
                <w:rFonts w:ascii="宋体" w:hAnsi="宋体" w:cstheme="majorEastAsia" w:hint="eastAsia"/>
                <w:sz w:val="18"/>
                <w:szCs w:val="18"/>
              </w:rPr>
            </w:pPr>
            <w:r>
              <w:rPr>
                <w:rFonts w:ascii="宋体" w:hAnsi="宋体" w:cstheme="majorEastAsia" w:hint="eastAsia"/>
                <w:color w:val="000000"/>
                <w:sz w:val="18"/>
                <w:szCs w:val="18"/>
              </w:rPr>
              <w:t>0.6</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0.8</w:t>
            </w:r>
          </w:p>
        </w:tc>
        <w:tc>
          <w:tcPr>
            <w:tcW w:w="1121" w:type="pct"/>
            <w:shd w:val="clear" w:color="auto" w:fill="auto"/>
            <w:vAlign w:val="center"/>
          </w:tcPr>
          <w:p w14:paraId="02D9455F" w14:textId="660A0119" w:rsidR="00A16180" w:rsidRDefault="00000000">
            <w:pPr>
              <w:jc w:val="center"/>
              <w:rPr>
                <w:rFonts w:ascii="宋体" w:hAnsi="宋体" w:cstheme="majorEastAsia" w:hint="eastAsia"/>
                <w:sz w:val="18"/>
                <w:szCs w:val="18"/>
              </w:rPr>
            </w:pPr>
            <w:r>
              <w:rPr>
                <w:rFonts w:ascii="宋体" w:hAnsi="宋体" w:cstheme="majorEastAsia" w:hint="eastAsia"/>
                <w:color w:val="000000"/>
                <w:sz w:val="18"/>
                <w:szCs w:val="18"/>
              </w:rPr>
              <w:t>1.3</w:t>
            </w:r>
            <w:r w:rsidR="00053A7B">
              <w:rPr>
                <w:rFonts w:ascii="宋体" w:hAnsi="宋体" w:cstheme="majorEastAsia" w:hint="eastAsia"/>
                <w:color w:val="000000"/>
                <w:sz w:val="18"/>
                <w:szCs w:val="18"/>
              </w:rPr>
              <w:t>～</w:t>
            </w:r>
            <w:r>
              <w:rPr>
                <w:rFonts w:ascii="宋体" w:hAnsi="宋体" w:cstheme="majorEastAsia" w:hint="eastAsia"/>
                <w:color w:val="000000"/>
                <w:sz w:val="18"/>
                <w:szCs w:val="18"/>
              </w:rPr>
              <w:t>1.6</w:t>
            </w:r>
          </w:p>
        </w:tc>
      </w:tr>
    </w:tbl>
    <w:p w14:paraId="132BB985" w14:textId="77777777" w:rsidR="00A16180" w:rsidRDefault="00000000">
      <w:pPr>
        <w:pStyle w:val="af4"/>
        <w:numPr>
          <w:ilvl w:val="2"/>
          <w:numId w:val="0"/>
        </w:numPr>
        <w:spacing w:before="156" w:after="156"/>
      </w:pPr>
      <w:r>
        <w:rPr>
          <w:rFonts w:hint="eastAsia"/>
        </w:rPr>
        <w:t>6.2花后期</w:t>
      </w:r>
    </w:p>
    <w:p w14:paraId="0F78D1C6" w14:textId="77777777" w:rsidR="00A16180" w:rsidRDefault="00000000">
      <w:pPr>
        <w:pStyle w:val="affffffffffff0"/>
      </w:pPr>
      <w:r>
        <w:rPr>
          <w:rFonts w:hint="eastAsia"/>
        </w:rPr>
        <w:t>该时期为梨树开花后15</w:t>
      </w:r>
      <w:r w:rsidR="0006697E">
        <w:rPr>
          <w:rFonts w:hint="eastAsia"/>
        </w:rPr>
        <w:t xml:space="preserve"> d</w:t>
      </w:r>
      <w:r>
        <w:rPr>
          <w:rFonts w:hint="eastAsia"/>
        </w:rPr>
        <w:t>。灌溉量：</w:t>
      </w:r>
      <w:r>
        <w:rPr>
          <w:rFonts w:ascii="Times New Roman" w:hint="eastAsia"/>
        </w:rPr>
        <w:t>20 m</w:t>
      </w:r>
      <w:r>
        <w:rPr>
          <w:rFonts w:ascii="Times New Roman" w:hint="eastAsia"/>
          <w:vertAlign w:val="superscript"/>
        </w:rPr>
        <w:t>3</w:t>
      </w:r>
      <w:r>
        <w:rPr>
          <w:rFonts w:ascii="Times New Roman" w:hint="eastAsia"/>
        </w:rPr>
        <w:t>/666.7</w:t>
      </w:r>
      <w:r>
        <w:rPr>
          <w:rFonts w:ascii="Times New Roman"/>
        </w:rPr>
        <w:t xml:space="preserve"> </w:t>
      </w:r>
      <w:r>
        <w:rPr>
          <w:rFonts w:ascii="Times New Roman" w:hint="eastAsia"/>
        </w:rPr>
        <w:t>m</w:t>
      </w:r>
      <w:r>
        <w:rPr>
          <w:rFonts w:ascii="Times New Roman" w:hint="eastAsia"/>
          <w:vertAlign w:val="superscript"/>
        </w:rPr>
        <w:t>2</w:t>
      </w:r>
      <w:r>
        <w:rPr>
          <w:rFonts w:hint="eastAsia"/>
        </w:rPr>
        <w:t>。施肥量：见表2。</w:t>
      </w:r>
    </w:p>
    <w:p w14:paraId="29146416" w14:textId="77777777" w:rsidR="00A16180" w:rsidRDefault="00000000">
      <w:pPr>
        <w:widowControl/>
        <w:wordWrap w:val="0"/>
        <w:overflowPunct w:val="0"/>
        <w:autoSpaceDE w:val="0"/>
        <w:spacing w:beforeLines="100" w:before="312" w:afterLines="100" w:after="312"/>
        <w:jc w:val="center"/>
        <w:textAlignment w:val="baseline"/>
        <w:outlineLvl w:val="1"/>
        <w:rPr>
          <w:rFonts w:ascii="黑体" w:eastAsia="黑体"/>
          <w:kern w:val="21"/>
          <w:szCs w:val="20"/>
        </w:rPr>
      </w:pPr>
      <w:r>
        <w:rPr>
          <w:rFonts w:ascii="黑体" w:eastAsia="黑体" w:hAnsi="Times New Roman" w:hint="eastAsia"/>
          <w:kern w:val="21"/>
          <w:szCs w:val="20"/>
        </w:rPr>
        <w:t>表</w:t>
      </w:r>
      <w:r>
        <w:rPr>
          <w:rFonts w:ascii="黑体" w:eastAsia="黑体" w:hint="eastAsia"/>
          <w:kern w:val="21"/>
          <w:szCs w:val="20"/>
        </w:rPr>
        <w:t>2</w:t>
      </w:r>
      <w:r>
        <w:rPr>
          <w:rFonts w:ascii="黑体" w:eastAsia="黑体" w:hAnsi="Times New Roman" w:hint="eastAsia"/>
          <w:kern w:val="21"/>
          <w:szCs w:val="20"/>
        </w:rPr>
        <w:t xml:space="preserve"> </w:t>
      </w:r>
      <w:r>
        <w:rPr>
          <w:rFonts w:ascii="黑体" w:eastAsia="黑体" w:hint="eastAsia"/>
          <w:kern w:val="21"/>
          <w:szCs w:val="20"/>
        </w:rPr>
        <w:t>花后期</w:t>
      </w:r>
      <w:r>
        <w:rPr>
          <w:rFonts w:ascii="黑体" w:eastAsia="黑体" w:hAnsi="Times New Roman"/>
          <w:kern w:val="21"/>
          <w:szCs w:val="20"/>
        </w:rPr>
        <w:t>不同产量水平下</w:t>
      </w:r>
      <w:r>
        <w:rPr>
          <w:rFonts w:ascii="黑体" w:eastAsia="黑体" w:hAnsi="Times New Roman" w:hint="eastAsia"/>
          <w:kern w:val="21"/>
          <w:szCs w:val="20"/>
        </w:rPr>
        <w:t>酥梨施肥推荐量</w:t>
      </w:r>
    </w:p>
    <w:tbl>
      <w:tblPr>
        <w:tblW w:w="471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880"/>
        <w:gridCol w:w="1971"/>
        <w:gridCol w:w="1971"/>
        <w:gridCol w:w="1971"/>
      </w:tblGrid>
      <w:tr w:rsidR="00A16180" w14:paraId="6B2EF9B4" w14:textId="77777777">
        <w:trPr>
          <w:trHeight w:val="315"/>
        </w:trPr>
        <w:tc>
          <w:tcPr>
            <w:tcW w:w="1637" w:type="pct"/>
            <w:vMerge w:val="restart"/>
            <w:shd w:val="clear" w:color="auto" w:fill="auto"/>
            <w:vAlign w:val="center"/>
          </w:tcPr>
          <w:p w14:paraId="0E505A97"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产量水平(kg/666.7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c>
          <w:tcPr>
            <w:tcW w:w="3363" w:type="pct"/>
            <w:gridSpan w:val="3"/>
            <w:shd w:val="clear" w:color="auto" w:fill="auto"/>
            <w:vAlign w:val="center"/>
          </w:tcPr>
          <w:p w14:paraId="3BB007FB"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推荐量(kg/666.7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r>
      <w:tr w:rsidR="00A16180" w14:paraId="2266A127" w14:textId="77777777">
        <w:trPr>
          <w:trHeight w:val="315"/>
        </w:trPr>
        <w:tc>
          <w:tcPr>
            <w:tcW w:w="1637" w:type="pct"/>
            <w:vMerge/>
            <w:shd w:val="clear" w:color="auto" w:fill="auto"/>
            <w:vAlign w:val="center"/>
          </w:tcPr>
          <w:p w14:paraId="042E6036" w14:textId="77777777" w:rsidR="00A16180" w:rsidRDefault="00A16180">
            <w:pPr>
              <w:widowControl/>
              <w:jc w:val="center"/>
              <w:rPr>
                <w:rFonts w:ascii="宋体" w:hAnsi="宋体" w:cs="宋体" w:hint="eastAsia"/>
                <w:kern w:val="0"/>
                <w:sz w:val="18"/>
                <w:szCs w:val="18"/>
              </w:rPr>
            </w:pPr>
          </w:p>
        </w:tc>
        <w:tc>
          <w:tcPr>
            <w:tcW w:w="1121" w:type="pct"/>
            <w:shd w:val="clear" w:color="auto" w:fill="auto"/>
            <w:vAlign w:val="center"/>
          </w:tcPr>
          <w:p w14:paraId="022DA7CD"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N</w:t>
            </w:r>
          </w:p>
        </w:tc>
        <w:tc>
          <w:tcPr>
            <w:tcW w:w="1121" w:type="pct"/>
            <w:shd w:val="clear" w:color="auto" w:fill="auto"/>
            <w:vAlign w:val="center"/>
          </w:tcPr>
          <w:p w14:paraId="2C8B0F15"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P</w:t>
            </w:r>
            <w:r>
              <w:rPr>
                <w:rFonts w:ascii="宋体" w:hAnsi="宋体" w:cs="宋体" w:hint="eastAsia"/>
                <w:kern w:val="0"/>
                <w:sz w:val="18"/>
                <w:szCs w:val="18"/>
                <w:vertAlign w:val="subscript"/>
              </w:rPr>
              <w:t>2</w:t>
            </w:r>
            <w:r>
              <w:rPr>
                <w:rFonts w:ascii="宋体" w:hAnsi="宋体" w:cs="宋体" w:hint="eastAsia"/>
                <w:kern w:val="0"/>
                <w:sz w:val="18"/>
                <w:szCs w:val="18"/>
              </w:rPr>
              <w:t>O</w:t>
            </w:r>
            <w:r>
              <w:rPr>
                <w:rFonts w:ascii="宋体" w:hAnsi="宋体" w:cs="宋体" w:hint="eastAsia"/>
                <w:kern w:val="0"/>
                <w:sz w:val="18"/>
                <w:szCs w:val="18"/>
                <w:vertAlign w:val="subscript"/>
              </w:rPr>
              <w:t>5</w:t>
            </w:r>
          </w:p>
        </w:tc>
        <w:tc>
          <w:tcPr>
            <w:tcW w:w="1121" w:type="pct"/>
            <w:shd w:val="clear" w:color="auto" w:fill="auto"/>
            <w:vAlign w:val="center"/>
          </w:tcPr>
          <w:p w14:paraId="6DCE6787"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K</w:t>
            </w:r>
            <w:r>
              <w:rPr>
                <w:rFonts w:ascii="宋体" w:hAnsi="宋体" w:cs="宋体" w:hint="eastAsia"/>
                <w:kern w:val="0"/>
                <w:sz w:val="18"/>
                <w:szCs w:val="18"/>
                <w:vertAlign w:val="subscript"/>
              </w:rPr>
              <w:t>2</w:t>
            </w:r>
            <w:r>
              <w:rPr>
                <w:rFonts w:ascii="宋体" w:hAnsi="宋体" w:cs="宋体" w:hint="eastAsia"/>
                <w:kern w:val="0"/>
                <w:sz w:val="18"/>
                <w:szCs w:val="18"/>
              </w:rPr>
              <w:t>O</w:t>
            </w:r>
          </w:p>
        </w:tc>
      </w:tr>
      <w:tr w:rsidR="00A16180" w14:paraId="61C3330F" w14:textId="77777777">
        <w:trPr>
          <w:trHeight w:val="285"/>
        </w:trPr>
        <w:tc>
          <w:tcPr>
            <w:tcW w:w="1637" w:type="pct"/>
            <w:shd w:val="clear" w:color="auto" w:fill="auto"/>
            <w:vAlign w:val="center"/>
          </w:tcPr>
          <w:p w14:paraId="5641196D" w14:textId="789B4FC9"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1 000</w:t>
            </w:r>
            <w:r w:rsidR="00053A7B" w:rsidRPr="00795DAB">
              <w:rPr>
                <w:rFonts w:hint="eastAsia"/>
              </w:rPr>
              <w:t>～</w:t>
            </w:r>
            <w:r>
              <w:rPr>
                <w:rFonts w:ascii="宋体" w:hAnsi="宋体" w:cs="宋体" w:hint="eastAsia"/>
                <w:color w:val="000000"/>
                <w:sz w:val="18"/>
                <w:szCs w:val="18"/>
              </w:rPr>
              <w:t>1 500</w:t>
            </w:r>
          </w:p>
        </w:tc>
        <w:tc>
          <w:tcPr>
            <w:tcW w:w="1121" w:type="pct"/>
            <w:shd w:val="clear" w:color="auto" w:fill="auto"/>
            <w:vAlign w:val="center"/>
          </w:tcPr>
          <w:p w14:paraId="1A7956A6" w14:textId="290E4881" w:rsidR="00A16180" w:rsidRDefault="00000000">
            <w:pPr>
              <w:jc w:val="center"/>
              <w:rPr>
                <w:rFonts w:ascii="宋体" w:hAnsi="宋体" w:cs="宋体" w:hint="eastAsia"/>
                <w:sz w:val="18"/>
                <w:szCs w:val="18"/>
              </w:rPr>
            </w:pPr>
            <w:r>
              <w:rPr>
                <w:rFonts w:ascii="宋体" w:hAnsi="宋体" w:cs="宋体" w:hint="eastAsia"/>
                <w:color w:val="000000"/>
                <w:sz w:val="18"/>
                <w:szCs w:val="18"/>
              </w:rPr>
              <w:t>0.8</w:t>
            </w:r>
            <w:r w:rsidR="00053A7B">
              <w:rPr>
                <w:rFonts w:ascii="宋体" w:hAnsi="宋体" w:cs="宋体" w:hint="eastAsia"/>
                <w:color w:val="000000"/>
                <w:sz w:val="18"/>
                <w:szCs w:val="18"/>
              </w:rPr>
              <w:t>～</w:t>
            </w:r>
            <w:r>
              <w:rPr>
                <w:rFonts w:ascii="宋体" w:hAnsi="宋体" w:cs="宋体" w:hint="eastAsia"/>
                <w:color w:val="000000"/>
                <w:sz w:val="18"/>
                <w:szCs w:val="18"/>
              </w:rPr>
              <w:t>1.2</w:t>
            </w:r>
          </w:p>
        </w:tc>
        <w:tc>
          <w:tcPr>
            <w:tcW w:w="1121" w:type="pct"/>
            <w:shd w:val="clear" w:color="auto" w:fill="auto"/>
            <w:vAlign w:val="center"/>
          </w:tcPr>
          <w:p w14:paraId="3BFDCEEF" w14:textId="36BE461B" w:rsidR="00A16180" w:rsidRDefault="00000000">
            <w:pPr>
              <w:jc w:val="center"/>
              <w:rPr>
                <w:rFonts w:ascii="宋体" w:hAnsi="宋体" w:cs="宋体" w:hint="eastAsia"/>
                <w:sz w:val="18"/>
                <w:szCs w:val="18"/>
              </w:rPr>
            </w:pPr>
            <w:r>
              <w:rPr>
                <w:rFonts w:ascii="宋体" w:hAnsi="宋体" w:cs="宋体" w:hint="eastAsia"/>
                <w:color w:val="000000"/>
                <w:sz w:val="18"/>
                <w:szCs w:val="18"/>
              </w:rPr>
              <w:t>0.3</w:t>
            </w:r>
            <w:r w:rsidR="00053A7B">
              <w:rPr>
                <w:rFonts w:ascii="宋体" w:hAnsi="宋体" w:cs="宋体" w:hint="eastAsia"/>
                <w:color w:val="000000"/>
                <w:sz w:val="18"/>
                <w:szCs w:val="18"/>
              </w:rPr>
              <w:t>～</w:t>
            </w:r>
            <w:r>
              <w:rPr>
                <w:rFonts w:ascii="宋体" w:hAnsi="宋体" w:cs="宋体" w:hint="eastAsia"/>
                <w:color w:val="000000"/>
                <w:sz w:val="18"/>
                <w:szCs w:val="18"/>
              </w:rPr>
              <w:t>0.5</w:t>
            </w:r>
          </w:p>
        </w:tc>
        <w:tc>
          <w:tcPr>
            <w:tcW w:w="1121" w:type="pct"/>
            <w:shd w:val="clear" w:color="auto" w:fill="auto"/>
            <w:vAlign w:val="center"/>
          </w:tcPr>
          <w:p w14:paraId="12F87C3F" w14:textId="1F93AD6A" w:rsidR="00A16180" w:rsidRDefault="00000000">
            <w:pPr>
              <w:jc w:val="center"/>
              <w:rPr>
                <w:rFonts w:ascii="宋体" w:hAnsi="宋体" w:cs="宋体" w:hint="eastAsia"/>
                <w:sz w:val="18"/>
                <w:szCs w:val="18"/>
              </w:rPr>
            </w:pPr>
            <w:r>
              <w:rPr>
                <w:rFonts w:ascii="宋体" w:hAnsi="宋体" w:cs="宋体" w:hint="eastAsia"/>
                <w:color w:val="000000"/>
                <w:sz w:val="18"/>
                <w:szCs w:val="18"/>
              </w:rPr>
              <w:t>0.6</w:t>
            </w:r>
            <w:r w:rsidR="00053A7B">
              <w:rPr>
                <w:rFonts w:ascii="宋体" w:hAnsi="宋体" w:cs="宋体" w:hint="eastAsia"/>
                <w:color w:val="000000"/>
                <w:sz w:val="18"/>
                <w:szCs w:val="18"/>
              </w:rPr>
              <w:t>～</w:t>
            </w:r>
            <w:r>
              <w:rPr>
                <w:rFonts w:ascii="宋体" w:hAnsi="宋体" w:cs="宋体" w:hint="eastAsia"/>
                <w:color w:val="000000"/>
                <w:sz w:val="18"/>
                <w:szCs w:val="18"/>
              </w:rPr>
              <w:t>0.9</w:t>
            </w:r>
          </w:p>
        </w:tc>
      </w:tr>
      <w:tr w:rsidR="00A16180" w14:paraId="612B6FCF" w14:textId="77777777">
        <w:trPr>
          <w:trHeight w:val="285"/>
        </w:trPr>
        <w:tc>
          <w:tcPr>
            <w:tcW w:w="1637" w:type="pct"/>
            <w:shd w:val="clear" w:color="auto" w:fill="auto"/>
            <w:vAlign w:val="center"/>
          </w:tcPr>
          <w:p w14:paraId="188AACCE" w14:textId="17250DCF"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1 500</w:t>
            </w:r>
            <w:r w:rsidR="00053A7B">
              <w:rPr>
                <w:rFonts w:ascii="宋体" w:hAnsi="宋体" w:cstheme="majorEastAsia" w:hint="eastAsia"/>
                <w:color w:val="000000"/>
                <w:sz w:val="18"/>
                <w:szCs w:val="18"/>
              </w:rPr>
              <w:t>～</w:t>
            </w:r>
            <w:r>
              <w:rPr>
                <w:rFonts w:ascii="宋体" w:hAnsi="宋体" w:cs="宋体" w:hint="eastAsia"/>
                <w:color w:val="000000"/>
                <w:sz w:val="18"/>
                <w:szCs w:val="18"/>
              </w:rPr>
              <w:t>2 000</w:t>
            </w:r>
          </w:p>
        </w:tc>
        <w:tc>
          <w:tcPr>
            <w:tcW w:w="1121" w:type="pct"/>
            <w:shd w:val="clear" w:color="auto" w:fill="auto"/>
            <w:vAlign w:val="center"/>
          </w:tcPr>
          <w:p w14:paraId="1B1412F6" w14:textId="31D7C236" w:rsidR="00A16180" w:rsidRDefault="00000000">
            <w:pPr>
              <w:jc w:val="center"/>
              <w:rPr>
                <w:rFonts w:ascii="宋体" w:hAnsi="宋体" w:cs="宋体" w:hint="eastAsia"/>
                <w:sz w:val="18"/>
                <w:szCs w:val="18"/>
              </w:rPr>
            </w:pPr>
            <w:r>
              <w:rPr>
                <w:rFonts w:ascii="宋体" w:hAnsi="宋体" w:cs="宋体" w:hint="eastAsia"/>
                <w:color w:val="000000"/>
                <w:sz w:val="18"/>
                <w:szCs w:val="18"/>
              </w:rPr>
              <w:t>1.2</w:t>
            </w:r>
            <w:r w:rsidR="00053A7B">
              <w:rPr>
                <w:rFonts w:ascii="宋体" w:hAnsi="宋体" w:cs="宋体" w:hint="eastAsia"/>
                <w:color w:val="000000"/>
                <w:sz w:val="18"/>
                <w:szCs w:val="18"/>
              </w:rPr>
              <w:t>～</w:t>
            </w:r>
            <w:r>
              <w:rPr>
                <w:rFonts w:ascii="宋体" w:hAnsi="宋体" w:cs="宋体" w:hint="eastAsia"/>
                <w:color w:val="000000"/>
                <w:sz w:val="18"/>
                <w:szCs w:val="18"/>
              </w:rPr>
              <w:t>1.6</w:t>
            </w:r>
          </w:p>
        </w:tc>
        <w:tc>
          <w:tcPr>
            <w:tcW w:w="1121" w:type="pct"/>
            <w:shd w:val="clear" w:color="auto" w:fill="auto"/>
            <w:vAlign w:val="center"/>
          </w:tcPr>
          <w:p w14:paraId="6C281CB7" w14:textId="33D72A94" w:rsidR="00A16180" w:rsidRDefault="00000000">
            <w:pPr>
              <w:jc w:val="center"/>
              <w:rPr>
                <w:rFonts w:ascii="宋体" w:hAnsi="宋体" w:cs="宋体" w:hint="eastAsia"/>
                <w:sz w:val="18"/>
                <w:szCs w:val="18"/>
              </w:rPr>
            </w:pPr>
            <w:r>
              <w:rPr>
                <w:rFonts w:ascii="宋体" w:hAnsi="宋体" w:cs="宋体" w:hint="eastAsia"/>
                <w:color w:val="000000"/>
                <w:sz w:val="18"/>
                <w:szCs w:val="18"/>
              </w:rPr>
              <w:t>0.5</w:t>
            </w:r>
            <w:r w:rsidR="00053A7B">
              <w:rPr>
                <w:rFonts w:ascii="宋体" w:hAnsi="宋体" w:cs="宋体" w:hint="eastAsia"/>
                <w:color w:val="000000"/>
                <w:sz w:val="18"/>
                <w:szCs w:val="18"/>
              </w:rPr>
              <w:t>～</w:t>
            </w:r>
            <w:r>
              <w:rPr>
                <w:rFonts w:ascii="宋体" w:hAnsi="宋体" w:cs="宋体" w:hint="eastAsia"/>
                <w:color w:val="000000"/>
                <w:sz w:val="18"/>
                <w:szCs w:val="18"/>
              </w:rPr>
              <w:t>0.6</w:t>
            </w:r>
          </w:p>
        </w:tc>
        <w:tc>
          <w:tcPr>
            <w:tcW w:w="1121" w:type="pct"/>
            <w:shd w:val="clear" w:color="auto" w:fill="auto"/>
            <w:vAlign w:val="center"/>
          </w:tcPr>
          <w:p w14:paraId="59E27EE8" w14:textId="0DFC0F6F" w:rsidR="00A16180" w:rsidRDefault="00000000">
            <w:pPr>
              <w:jc w:val="center"/>
              <w:rPr>
                <w:rFonts w:ascii="宋体" w:hAnsi="宋体" w:cs="宋体" w:hint="eastAsia"/>
                <w:sz w:val="18"/>
                <w:szCs w:val="18"/>
              </w:rPr>
            </w:pPr>
            <w:r>
              <w:rPr>
                <w:rFonts w:ascii="宋体" w:hAnsi="宋体" w:cs="宋体" w:hint="eastAsia"/>
                <w:color w:val="000000"/>
                <w:sz w:val="18"/>
                <w:szCs w:val="18"/>
              </w:rPr>
              <w:t>0.9</w:t>
            </w:r>
            <w:r w:rsidR="00053A7B">
              <w:rPr>
                <w:rFonts w:ascii="宋体" w:hAnsi="宋体" w:cs="宋体" w:hint="eastAsia"/>
                <w:color w:val="000000"/>
                <w:sz w:val="18"/>
                <w:szCs w:val="18"/>
              </w:rPr>
              <w:t>～</w:t>
            </w:r>
            <w:r>
              <w:rPr>
                <w:rFonts w:ascii="宋体" w:hAnsi="宋体" w:cs="宋体" w:hint="eastAsia"/>
                <w:color w:val="000000"/>
                <w:sz w:val="18"/>
                <w:szCs w:val="18"/>
              </w:rPr>
              <w:t>1.2</w:t>
            </w:r>
          </w:p>
        </w:tc>
      </w:tr>
      <w:tr w:rsidR="00A16180" w14:paraId="3A712F1C" w14:textId="77777777">
        <w:trPr>
          <w:trHeight w:val="285"/>
        </w:trPr>
        <w:tc>
          <w:tcPr>
            <w:tcW w:w="1637" w:type="pct"/>
            <w:shd w:val="clear" w:color="auto" w:fill="auto"/>
            <w:vAlign w:val="center"/>
          </w:tcPr>
          <w:p w14:paraId="5A6D36C2" w14:textId="10B18610"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2 000</w:t>
            </w:r>
            <w:r w:rsidR="00053A7B">
              <w:rPr>
                <w:rFonts w:ascii="宋体" w:hAnsi="宋体" w:cstheme="majorEastAsia" w:hint="eastAsia"/>
                <w:color w:val="000000"/>
                <w:sz w:val="18"/>
                <w:szCs w:val="18"/>
              </w:rPr>
              <w:t>～</w:t>
            </w:r>
            <w:r>
              <w:rPr>
                <w:rFonts w:ascii="宋体" w:hAnsi="宋体" w:cs="宋体" w:hint="eastAsia"/>
                <w:color w:val="000000"/>
                <w:sz w:val="18"/>
                <w:szCs w:val="18"/>
              </w:rPr>
              <w:t>2 500</w:t>
            </w:r>
          </w:p>
        </w:tc>
        <w:tc>
          <w:tcPr>
            <w:tcW w:w="1121" w:type="pct"/>
            <w:shd w:val="clear" w:color="auto" w:fill="auto"/>
            <w:vAlign w:val="center"/>
          </w:tcPr>
          <w:p w14:paraId="2ADA9329" w14:textId="55A81061" w:rsidR="00A16180" w:rsidRDefault="00000000">
            <w:pPr>
              <w:jc w:val="center"/>
              <w:rPr>
                <w:rFonts w:ascii="宋体" w:hAnsi="宋体" w:cs="宋体" w:hint="eastAsia"/>
                <w:sz w:val="18"/>
                <w:szCs w:val="18"/>
              </w:rPr>
            </w:pPr>
            <w:r>
              <w:rPr>
                <w:rFonts w:ascii="宋体" w:hAnsi="宋体" w:cs="宋体" w:hint="eastAsia"/>
                <w:color w:val="000000"/>
                <w:sz w:val="18"/>
                <w:szCs w:val="18"/>
              </w:rPr>
              <w:t>1.6</w:t>
            </w:r>
            <w:r w:rsidR="00053A7B">
              <w:rPr>
                <w:rFonts w:ascii="宋体" w:hAnsi="宋体" w:cs="宋体" w:hint="eastAsia"/>
                <w:color w:val="000000"/>
                <w:sz w:val="18"/>
                <w:szCs w:val="18"/>
              </w:rPr>
              <w:t>～</w:t>
            </w:r>
            <w:r>
              <w:rPr>
                <w:rFonts w:ascii="宋体" w:hAnsi="宋体" w:cs="宋体" w:hint="eastAsia"/>
                <w:color w:val="000000"/>
                <w:sz w:val="18"/>
                <w:szCs w:val="18"/>
              </w:rPr>
              <w:t>2.0</w:t>
            </w:r>
          </w:p>
        </w:tc>
        <w:tc>
          <w:tcPr>
            <w:tcW w:w="1121" w:type="pct"/>
            <w:shd w:val="clear" w:color="auto" w:fill="auto"/>
            <w:vAlign w:val="center"/>
          </w:tcPr>
          <w:p w14:paraId="1E4C47D7" w14:textId="48262733" w:rsidR="00A16180" w:rsidRDefault="00000000">
            <w:pPr>
              <w:jc w:val="center"/>
              <w:rPr>
                <w:rFonts w:ascii="宋体" w:hAnsi="宋体" w:cs="宋体" w:hint="eastAsia"/>
                <w:sz w:val="18"/>
                <w:szCs w:val="18"/>
              </w:rPr>
            </w:pPr>
            <w:r>
              <w:rPr>
                <w:rFonts w:ascii="宋体" w:hAnsi="宋体" w:cs="宋体" w:hint="eastAsia"/>
                <w:color w:val="000000"/>
                <w:sz w:val="18"/>
                <w:szCs w:val="18"/>
              </w:rPr>
              <w:t>0.6</w:t>
            </w:r>
            <w:r w:rsidR="00053A7B">
              <w:rPr>
                <w:rFonts w:ascii="宋体" w:hAnsi="宋体" w:cs="宋体" w:hint="eastAsia"/>
                <w:color w:val="000000"/>
                <w:sz w:val="18"/>
                <w:szCs w:val="18"/>
              </w:rPr>
              <w:t>～</w:t>
            </w:r>
            <w:r>
              <w:rPr>
                <w:rFonts w:ascii="宋体" w:hAnsi="宋体" w:cs="宋体" w:hint="eastAsia"/>
                <w:color w:val="000000"/>
                <w:sz w:val="18"/>
                <w:szCs w:val="18"/>
              </w:rPr>
              <w:t>0.8</w:t>
            </w:r>
          </w:p>
        </w:tc>
        <w:tc>
          <w:tcPr>
            <w:tcW w:w="1121" w:type="pct"/>
            <w:shd w:val="clear" w:color="auto" w:fill="auto"/>
            <w:vAlign w:val="center"/>
          </w:tcPr>
          <w:p w14:paraId="6F6CC291" w14:textId="6411E310" w:rsidR="00A16180" w:rsidRDefault="00000000">
            <w:pPr>
              <w:jc w:val="center"/>
              <w:rPr>
                <w:rFonts w:ascii="宋体" w:hAnsi="宋体" w:cs="宋体" w:hint="eastAsia"/>
                <w:sz w:val="18"/>
                <w:szCs w:val="18"/>
              </w:rPr>
            </w:pPr>
            <w:r>
              <w:rPr>
                <w:rFonts w:ascii="宋体" w:hAnsi="宋体" w:cs="宋体" w:hint="eastAsia"/>
                <w:color w:val="000000"/>
                <w:sz w:val="18"/>
                <w:szCs w:val="18"/>
              </w:rPr>
              <w:t>1.2</w:t>
            </w:r>
            <w:r w:rsidR="00053A7B">
              <w:rPr>
                <w:rFonts w:ascii="宋体" w:hAnsi="宋体" w:cs="宋体" w:hint="eastAsia"/>
                <w:color w:val="000000"/>
                <w:sz w:val="18"/>
                <w:szCs w:val="18"/>
              </w:rPr>
              <w:t>～</w:t>
            </w:r>
            <w:r>
              <w:rPr>
                <w:rFonts w:ascii="宋体" w:hAnsi="宋体" w:cs="宋体" w:hint="eastAsia"/>
                <w:color w:val="000000"/>
                <w:sz w:val="18"/>
                <w:szCs w:val="18"/>
              </w:rPr>
              <w:t>1.6</w:t>
            </w:r>
          </w:p>
        </w:tc>
      </w:tr>
      <w:tr w:rsidR="00A16180" w14:paraId="736F9431" w14:textId="77777777">
        <w:trPr>
          <w:trHeight w:val="285"/>
        </w:trPr>
        <w:tc>
          <w:tcPr>
            <w:tcW w:w="1637" w:type="pct"/>
            <w:shd w:val="clear" w:color="auto" w:fill="auto"/>
            <w:vAlign w:val="center"/>
          </w:tcPr>
          <w:p w14:paraId="23291785" w14:textId="77777777"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2 500以上</w:t>
            </w:r>
          </w:p>
        </w:tc>
        <w:tc>
          <w:tcPr>
            <w:tcW w:w="1121" w:type="pct"/>
            <w:shd w:val="clear" w:color="auto" w:fill="auto"/>
            <w:vAlign w:val="center"/>
          </w:tcPr>
          <w:p w14:paraId="7A7814B1" w14:textId="595DD74D" w:rsidR="00A16180" w:rsidRDefault="00000000">
            <w:pPr>
              <w:jc w:val="center"/>
              <w:rPr>
                <w:rFonts w:ascii="宋体" w:hAnsi="宋体" w:cs="宋体" w:hint="eastAsia"/>
                <w:sz w:val="18"/>
                <w:szCs w:val="18"/>
              </w:rPr>
            </w:pPr>
            <w:r>
              <w:rPr>
                <w:rFonts w:ascii="宋体" w:hAnsi="宋体" w:cs="宋体" w:hint="eastAsia"/>
                <w:color w:val="000000"/>
                <w:sz w:val="18"/>
                <w:szCs w:val="18"/>
              </w:rPr>
              <w:t>2.0</w:t>
            </w:r>
            <w:r w:rsidR="00053A7B">
              <w:rPr>
                <w:rFonts w:ascii="宋体" w:hAnsi="宋体" w:cs="宋体" w:hint="eastAsia"/>
                <w:color w:val="000000"/>
                <w:sz w:val="18"/>
                <w:szCs w:val="18"/>
              </w:rPr>
              <w:t>～</w:t>
            </w:r>
            <w:r>
              <w:rPr>
                <w:rFonts w:ascii="宋体" w:hAnsi="宋体" w:cs="宋体" w:hint="eastAsia"/>
                <w:color w:val="000000"/>
                <w:sz w:val="18"/>
                <w:szCs w:val="18"/>
              </w:rPr>
              <w:t>2.4</w:t>
            </w:r>
          </w:p>
        </w:tc>
        <w:tc>
          <w:tcPr>
            <w:tcW w:w="1121" w:type="pct"/>
            <w:shd w:val="clear" w:color="auto" w:fill="auto"/>
            <w:vAlign w:val="center"/>
          </w:tcPr>
          <w:p w14:paraId="6BBEC029" w14:textId="6E537586" w:rsidR="00A16180" w:rsidRDefault="00000000">
            <w:pPr>
              <w:jc w:val="center"/>
              <w:rPr>
                <w:rFonts w:ascii="宋体" w:hAnsi="宋体" w:cs="宋体" w:hint="eastAsia"/>
                <w:sz w:val="18"/>
                <w:szCs w:val="18"/>
              </w:rPr>
            </w:pPr>
            <w:r>
              <w:rPr>
                <w:rFonts w:ascii="宋体" w:hAnsi="宋体" w:cs="宋体" w:hint="eastAsia"/>
                <w:color w:val="000000"/>
                <w:sz w:val="18"/>
                <w:szCs w:val="18"/>
              </w:rPr>
              <w:t>0.8</w:t>
            </w:r>
            <w:r w:rsidR="00053A7B">
              <w:rPr>
                <w:rFonts w:ascii="宋体" w:hAnsi="宋体" w:cs="宋体" w:hint="eastAsia"/>
                <w:color w:val="000000"/>
                <w:sz w:val="18"/>
                <w:szCs w:val="18"/>
              </w:rPr>
              <w:t>～</w:t>
            </w:r>
            <w:r>
              <w:rPr>
                <w:rFonts w:ascii="宋体" w:hAnsi="宋体" w:cs="宋体" w:hint="eastAsia"/>
                <w:color w:val="000000"/>
                <w:sz w:val="18"/>
                <w:szCs w:val="18"/>
              </w:rPr>
              <w:t>1.0</w:t>
            </w:r>
          </w:p>
        </w:tc>
        <w:tc>
          <w:tcPr>
            <w:tcW w:w="1121" w:type="pct"/>
            <w:shd w:val="clear" w:color="auto" w:fill="auto"/>
            <w:vAlign w:val="center"/>
          </w:tcPr>
          <w:p w14:paraId="0FDEDA76" w14:textId="64C878DE" w:rsidR="00A16180" w:rsidRDefault="00000000">
            <w:pPr>
              <w:jc w:val="center"/>
              <w:rPr>
                <w:rFonts w:ascii="宋体" w:hAnsi="宋体" w:cs="宋体" w:hint="eastAsia"/>
                <w:sz w:val="18"/>
                <w:szCs w:val="18"/>
              </w:rPr>
            </w:pPr>
            <w:r>
              <w:rPr>
                <w:rFonts w:ascii="宋体" w:hAnsi="宋体" w:cs="宋体" w:hint="eastAsia"/>
                <w:color w:val="000000"/>
                <w:sz w:val="18"/>
                <w:szCs w:val="18"/>
              </w:rPr>
              <w:t>1.6</w:t>
            </w:r>
            <w:r w:rsidR="00053A7B">
              <w:rPr>
                <w:rFonts w:ascii="宋体" w:hAnsi="宋体" w:cs="宋体" w:hint="eastAsia"/>
                <w:color w:val="000000"/>
                <w:sz w:val="18"/>
                <w:szCs w:val="18"/>
              </w:rPr>
              <w:t>～</w:t>
            </w:r>
            <w:r>
              <w:rPr>
                <w:rFonts w:ascii="宋体" w:hAnsi="宋体" w:cs="宋体" w:hint="eastAsia"/>
                <w:color w:val="000000"/>
                <w:sz w:val="18"/>
                <w:szCs w:val="18"/>
              </w:rPr>
              <w:t>1.9</w:t>
            </w:r>
          </w:p>
        </w:tc>
      </w:tr>
    </w:tbl>
    <w:p w14:paraId="1A9505E7" w14:textId="77777777" w:rsidR="00A16180" w:rsidRDefault="00000000">
      <w:pPr>
        <w:pStyle w:val="af4"/>
        <w:numPr>
          <w:ilvl w:val="2"/>
          <w:numId w:val="0"/>
        </w:numPr>
        <w:spacing w:before="156" w:after="156"/>
      </w:pPr>
      <w:r>
        <w:rPr>
          <w:rFonts w:hint="eastAsia"/>
        </w:rPr>
        <w:lastRenderedPageBreak/>
        <w:t>6.3幼果期</w:t>
      </w:r>
    </w:p>
    <w:p w14:paraId="62102A2F" w14:textId="77777777" w:rsidR="00A16180" w:rsidRDefault="00000000">
      <w:pPr>
        <w:pStyle w:val="affffffffffff0"/>
      </w:pPr>
      <w:r>
        <w:rPr>
          <w:rFonts w:hint="eastAsia"/>
        </w:rPr>
        <w:t>灌溉量：</w:t>
      </w:r>
      <w:r>
        <w:rPr>
          <w:rFonts w:ascii="Times New Roman" w:hint="eastAsia"/>
        </w:rPr>
        <w:t>20 m</w:t>
      </w:r>
      <w:r>
        <w:rPr>
          <w:rFonts w:ascii="Times New Roman" w:hint="eastAsia"/>
          <w:vertAlign w:val="superscript"/>
        </w:rPr>
        <w:t>3</w:t>
      </w:r>
      <w:r>
        <w:rPr>
          <w:rFonts w:ascii="Times New Roman" w:hint="eastAsia"/>
        </w:rPr>
        <w:t>/666.7</w:t>
      </w:r>
      <w:r>
        <w:rPr>
          <w:rFonts w:ascii="Times New Roman"/>
        </w:rPr>
        <w:t xml:space="preserve"> </w:t>
      </w:r>
      <w:r>
        <w:rPr>
          <w:rFonts w:ascii="Times New Roman" w:hint="eastAsia"/>
        </w:rPr>
        <w:t>m</w:t>
      </w:r>
      <w:r>
        <w:rPr>
          <w:rFonts w:ascii="Times New Roman" w:hint="eastAsia"/>
          <w:vertAlign w:val="superscript"/>
        </w:rPr>
        <w:t>2</w:t>
      </w:r>
      <w:r>
        <w:rPr>
          <w:rFonts w:hint="eastAsia"/>
        </w:rPr>
        <w:t>。施肥量：见表3。</w:t>
      </w:r>
    </w:p>
    <w:p w14:paraId="212F40EA" w14:textId="77777777" w:rsidR="00A16180" w:rsidRDefault="00000000">
      <w:pPr>
        <w:widowControl/>
        <w:wordWrap w:val="0"/>
        <w:overflowPunct w:val="0"/>
        <w:autoSpaceDE w:val="0"/>
        <w:spacing w:beforeLines="100" w:before="312" w:afterLines="100" w:after="312"/>
        <w:jc w:val="center"/>
        <w:textAlignment w:val="baseline"/>
        <w:outlineLvl w:val="1"/>
        <w:rPr>
          <w:rFonts w:ascii="黑体" w:eastAsia="黑体"/>
          <w:kern w:val="21"/>
          <w:szCs w:val="20"/>
        </w:rPr>
      </w:pPr>
      <w:r>
        <w:rPr>
          <w:rFonts w:ascii="黑体" w:eastAsia="黑体" w:hAnsi="Times New Roman" w:hint="eastAsia"/>
          <w:kern w:val="21"/>
          <w:szCs w:val="20"/>
        </w:rPr>
        <w:t>表</w:t>
      </w:r>
      <w:r>
        <w:rPr>
          <w:rFonts w:ascii="黑体" w:eastAsia="黑体" w:hint="eastAsia"/>
          <w:kern w:val="21"/>
          <w:szCs w:val="20"/>
        </w:rPr>
        <w:t>3</w:t>
      </w:r>
      <w:r>
        <w:rPr>
          <w:rFonts w:ascii="黑体" w:eastAsia="黑体" w:hAnsi="Times New Roman" w:hint="eastAsia"/>
          <w:kern w:val="21"/>
          <w:szCs w:val="20"/>
        </w:rPr>
        <w:t xml:space="preserve"> 幼果期</w:t>
      </w:r>
      <w:r>
        <w:rPr>
          <w:rFonts w:ascii="黑体" w:eastAsia="黑体" w:hAnsi="Times New Roman"/>
          <w:kern w:val="21"/>
          <w:szCs w:val="20"/>
        </w:rPr>
        <w:t>不同产量水平下</w:t>
      </w:r>
      <w:r>
        <w:rPr>
          <w:rFonts w:ascii="黑体" w:eastAsia="黑体" w:hAnsi="Times New Roman" w:hint="eastAsia"/>
          <w:kern w:val="21"/>
          <w:szCs w:val="20"/>
        </w:rPr>
        <w:t>酥梨施肥推荐量</w:t>
      </w:r>
    </w:p>
    <w:tbl>
      <w:tblPr>
        <w:tblW w:w="471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880"/>
        <w:gridCol w:w="1971"/>
        <w:gridCol w:w="1971"/>
        <w:gridCol w:w="1971"/>
      </w:tblGrid>
      <w:tr w:rsidR="00A16180" w14:paraId="55CE8488" w14:textId="77777777">
        <w:trPr>
          <w:trHeight w:val="315"/>
        </w:trPr>
        <w:tc>
          <w:tcPr>
            <w:tcW w:w="1637" w:type="pct"/>
            <w:vMerge w:val="restart"/>
            <w:shd w:val="clear" w:color="auto" w:fill="auto"/>
            <w:vAlign w:val="center"/>
          </w:tcPr>
          <w:p w14:paraId="2CDA23CE"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产量水平(kg/666.7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c>
          <w:tcPr>
            <w:tcW w:w="3363" w:type="pct"/>
            <w:gridSpan w:val="3"/>
            <w:shd w:val="clear" w:color="auto" w:fill="auto"/>
            <w:vAlign w:val="center"/>
          </w:tcPr>
          <w:p w14:paraId="479C64A9"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推荐量(kg/666.7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r>
      <w:tr w:rsidR="00A16180" w14:paraId="67139353" w14:textId="77777777">
        <w:trPr>
          <w:trHeight w:val="315"/>
        </w:trPr>
        <w:tc>
          <w:tcPr>
            <w:tcW w:w="1637" w:type="pct"/>
            <w:vMerge/>
            <w:shd w:val="clear" w:color="auto" w:fill="auto"/>
            <w:vAlign w:val="center"/>
          </w:tcPr>
          <w:p w14:paraId="6EBF26C7" w14:textId="77777777" w:rsidR="00A16180" w:rsidRDefault="00A16180">
            <w:pPr>
              <w:widowControl/>
              <w:jc w:val="center"/>
              <w:rPr>
                <w:rFonts w:ascii="宋体" w:hAnsi="宋体" w:cs="宋体" w:hint="eastAsia"/>
                <w:kern w:val="0"/>
                <w:sz w:val="18"/>
                <w:szCs w:val="18"/>
              </w:rPr>
            </w:pPr>
          </w:p>
        </w:tc>
        <w:tc>
          <w:tcPr>
            <w:tcW w:w="1121" w:type="pct"/>
            <w:shd w:val="clear" w:color="auto" w:fill="auto"/>
            <w:vAlign w:val="center"/>
          </w:tcPr>
          <w:p w14:paraId="363F842C"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N</w:t>
            </w:r>
          </w:p>
        </w:tc>
        <w:tc>
          <w:tcPr>
            <w:tcW w:w="1121" w:type="pct"/>
            <w:shd w:val="clear" w:color="auto" w:fill="auto"/>
            <w:vAlign w:val="center"/>
          </w:tcPr>
          <w:p w14:paraId="3DBE6AC5"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P</w:t>
            </w:r>
            <w:r>
              <w:rPr>
                <w:rFonts w:ascii="宋体" w:hAnsi="宋体" w:cs="宋体" w:hint="eastAsia"/>
                <w:kern w:val="0"/>
                <w:sz w:val="18"/>
                <w:szCs w:val="18"/>
                <w:vertAlign w:val="subscript"/>
              </w:rPr>
              <w:t>2</w:t>
            </w:r>
            <w:r>
              <w:rPr>
                <w:rFonts w:ascii="宋体" w:hAnsi="宋体" w:cs="宋体" w:hint="eastAsia"/>
                <w:kern w:val="0"/>
                <w:sz w:val="18"/>
                <w:szCs w:val="18"/>
              </w:rPr>
              <w:t>O</w:t>
            </w:r>
            <w:r>
              <w:rPr>
                <w:rFonts w:ascii="宋体" w:hAnsi="宋体" w:cs="宋体" w:hint="eastAsia"/>
                <w:kern w:val="0"/>
                <w:sz w:val="18"/>
                <w:szCs w:val="18"/>
                <w:vertAlign w:val="subscript"/>
              </w:rPr>
              <w:t>5</w:t>
            </w:r>
          </w:p>
        </w:tc>
        <w:tc>
          <w:tcPr>
            <w:tcW w:w="1121" w:type="pct"/>
            <w:shd w:val="clear" w:color="auto" w:fill="auto"/>
            <w:vAlign w:val="center"/>
          </w:tcPr>
          <w:p w14:paraId="4D12D8CA"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K</w:t>
            </w:r>
            <w:r>
              <w:rPr>
                <w:rFonts w:ascii="宋体" w:hAnsi="宋体" w:cs="宋体" w:hint="eastAsia"/>
                <w:kern w:val="0"/>
                <w:sz w:val="18"/>
                <w:szCs w:val="18"/>
                <w:vertAlign w:val="subscript"/>
              </w:rPr>
              <w:t>2</w:t>
            </w:r>
            <w:r>
              <w:rPr>
                <w:rFonts w:ascii="宋体" w:hAnsi="宋体" w:cs="宋体" w:hint="eastAsia"/>
                <w:kern w:val="0"/>
                <w:sz w:val="18"/>
                <w:szCs w:val="18"/>
              </w:rPr>
              <w:t>O</w:t>
            </w:r>
          </w:p>
        </w:tc>
      </w:tr>
      <w:tr w:rsidR="00A16180" w14:paraId="28CBA388" w14:textId="77777777">
        <w:trPr>
          <w:trHeight w:val="285"/>
        </w:trPr>
        <w:tc>
          <w:tcPr>
            <w:tcW w:w="1637" w:type="pct"/>
            <w:shd w:val="clear" w:color="auto" w:fill="auto"/>
            <w:vAlign w:val="center"/>
          </w:tcPr>
          <w:p w14:paraId="7507BE1A" w14:textId="7E2481A3"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1 000</w:t>
            </w:r>
            <w:r w:rsidR="00053A7B">
              <w:rPr>
                <w:rFonts w:ascii="宋体" w:hAnsi="宋体" w:cstheme="majorEastAsia" w:hint="eastAsia"/>
                <w:color w:val="000000"/>
                <w:sz w:val="18"/>
                <w:szCs w:val="18"/>
              </w:rPr>
              <w:t>～</w:t>
            </w:r>
            <w:r>
              <w:rPr>
                <w:rFonts w:ascii="宋体" w:hAnsi="宋体" w:cs="宋体" w:hint="eastAsia"/>
                <w:color w:val="000000"/>
                <w:sz w:val="18"/>
                <w:szCs w:val="18"/>
              </w:rPr>
              <w:t>1 500</w:t>
            </w:r>
          </w:p>
        </w:tc>
        <w:tc>
          <w:tcPr>
            <w:tcW w:w="1121" w:type="pct"/>
            <w:shd w:val="clear" w:color="auto" w:fill="auto"/>
            <w:vAlign w:val="center"/>
          </w:tcPr>
          <w:p w14:paraId="4514DB50" w14:textId="43A432CA"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0.6</w:t>
            </w:r>
            <w:r w:rsidR="00053A7B">
              <w:rPr>
                <w:rFonts w:ascii="宋体" w:hAnsi="宋体" w:cs="宋体" w:hint="eastAsia"/>
                <w:color w:val="000000"/>
                <w:sz w:val="18"/>
                <w:szCs w:val="18"/>
              </w:rPr>
              <w:t>～</w:t>
            </w:r>
            <w:r>
              <w:rPr>
                <w:rFonts w:ascii="宋体" w:hAnsi="宋体" w:cs="宋体" w:hint="eastAsia"/>
                <w:color w:val="000000"/>
                <w:sz w:val="18"/>
                <w:szCs w:val="18"/>
              </w:rPr>
              <w:t>0.9</w:t>
            </w:r>
          </w:p>
        </w:tc>
        <w:tc>
          <w:tcPr>
            <w:tcW w:w="1121" w:type="pct"/>
            <w:shd w:val="clear" w:color="auto" w:fill="auto"/>
            <w:vAlign w:val="center"/>
          </w:tcPr>
          <w:p w14:paraId="4C2E6D3E" w14:textId="033780FF"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0.2</w:t>
            </w:r>
            <w:r w:rsidR="00053A7B">
              <w:rPr>
                <w:rFonts w:ascii="宋体" w:hAnsi="宋体" w:cs="宋体" w:hint="eastAsia"/>
                <w:color w:val="000000"/>
                <w:sz w:val="18"/>
                <w:szCs w:val="18"/>
              </w:rPr>
              <w:t>～</w:t>
            </w:r>
            <w:r>
              <w:rPr>
                <w:rFonts w:ascii="宋体" w:hAnsi="宋体" w:cs="宋体" w:hint="eastAsia"/>
                <w:color w:val="000000"/>
                <w:sz w:val="18"/>
                <w:szCs w:val="18"/>
              </w:rPr>
              <w:t>0.3</w:t>
            </w:r>
          </w:p>
        </w:tc>
        <w:tc>
          <w:tcPr>
            <w:tcW w:w="1121" w:type="pct"/>
            <w:shd w:val="clear" w:color="auto" w:fill="auto"/>
            <w:vAlign w:val="center"/>
          </w:tcPr>
          <w:p w14:paraId="2C21D3EB" w14:textId="09742254"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0.4</w:t>
            </w:r>
            <w:r w:rsidR="00053A7B">
              <w:rPr>
                <w:rFonts w:ascii="宋体" w:hAnsi="宋体" w:cs="宋体" w:hint="eastAsia"/>
                <w:color w:val="000000"/>
                <w:sz w:val="18"/>
                <w:szCs w:val="18"/>
              </w:rPr>
              <w:t>～</w:t>
            </w:r>
            <w:r>
              <w:rPr>
                <w:rFonts w:ascii="宋体" w:hAnsi="宋体" w:cs="宋体" w:hint="eastAsia"/>
                <w:color w:val="000000"/>
                <w:sz w:val="18"/>
                <w:szCs w:val="18"/>
              </w:rPr>
              <w:t>0.6</w:t>
            </w:r>
          </w:p>
        </w:tc>
      </w:tr>
      <w:tr w:rsidR="00A16180" w14:paraId="19B104D2" w14:textId="77777777">
        <w:trPr>
          <w:trHeight w:val="285"/>
        </w:trPr>
        <w:tc>
          <w:tcPr>
            <w:tcW w:w="1637" w:type="pct"/>
            <w:shd w:val="clear" w:color="auto" w:fill="auto"/>
            <w:vAlign w:val="center"/>
          </w:tcPr>
          <w:p w14:paraId="274D64FC" w14:textId="3B417FCF"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1 500</w:t>
            </w:r>
            <w:r w:rsidR="00053A7B">
              <w:rPr>
                <w:rFonts w:ascii="宋体" w:hAnsi="宋体" w:cstheme="majorEastAsia" w:hint="eastAsia"/>
                <w:color w:val="000000"/>
                <w:sz w:val="18"/>
                <w:szCs w:val="18"/>
              </w:rPr>
              <w:t>～</w:t>
            </w:r>
            <w:r>
              <w:rPr>
                <w:rFonts w:ascii="宋体" w:hAnsi="宋体" w:cs="宋体" w:hint="eastAsia"/>
                <w:color w:val="000000"/>
                <w:sz w:val="18"/>
                <w:szCs w:val="18"/>
              </w:rPr>
              <w:t>2 000</w:t>
            </w:r>
          </w:p>
        </w:tc>
        <w:tc>
          <w:tcPr>
            <w:tcW w:w="1121" w:type="pct"/>
            <w:shd w:val="clear" w:color="auto" w:fill="auto"/>
            <w:vAlign w:val="center"/>
          </w:tcPr>
          <w:p w14:paraId="5F27E373" w14:textId="1C59CD10"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0.9</w:t>
            </w:r>
            <w:r w:rsidR="00053A7B">
              <w:rPr>
                <w:rFonts w:ascii="宋体" w:hAnsi="宋体" w:cs="宋体" w:hint="eastAsia"/>
                <w:color w:val="000000"/>
                <w:sz w:val="18"/>
                <w:szCs w:val="18"/>
              </w:rPr>
              <w:t>～</w:t>
            </w:r>
            <w:r>
              <w:rPr>
                <w:rFonts w:ascii="宋体" w:hAnsi="宋体" w:cs="宋体" w:hint="eastAsia"/>
                <w:color w:val="000000"/>
                <w:sz w:val="18"/>
                <w:szCs w:val="18"/>
              </w:rPr>
              <w:t>1.2</w:t>
            </w:r>
          </w:p>
        </w:tc>
        <w:tc>
          <w:tcPr>
            <w:tcW w:w="1121" w:type="pct"/>
            <w:shd w:val="clear" w:color="auto" w:fill="auto"/>
            <w:vAlign w:val="center"/>
          </w:tcPr>
          <w:p w14:paraId="184D8CB2" w14:textId="2F4A50E0"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0.3</w:t>
            </w:r>
            <w:r w:rsidR="00053A7B">
              <w:rPr>
                <w:rFonts w:ascii="宋体" w:hAnsi="宋体" w:cs="宋体" w:hint="eastAsia"/>
                <w:color w:val="000000"/>
                <w:sz w:val="18"/>
                <w:szCs w:val="18"/>
              </w:rPr>
              <w:t>～</w:t>
            </w:r>
            <w:r>
              <w:rPr>
                <w:rFonts w:ascii="宋体" w:hAnsi="宋体" w:cs="宋体" w:hint="eastAsia"/>
                <w:color w:val="000000"/>
                <w:sz w:val="18"/>
                <w:szCs w:val="18"/>
              </w:rPr>
              <w:t>0.4</w:t>
            </w:r>
          </w:p>
        </w:tc>
        <w:tc>
          <w:tcPr>
            <w:tcW w:w="1121" w:type="pct"/>
            <w:shd w:val="clear" w:color="auto" w:fill="auto"/>
            <w:vAlign w:val="center"/>
          </w:tcPr>
          <w:p w14:paraId="721B3AF0" w14:textId="0AE3F9AF"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0.6</w:t>
            </w:r>
            <w:r w:rsidR="00053A7B">
              <w:rPr>
                <w:rFonts w:ascii="宋体" w:hAnsi="宋体" w:cs="宋体" w:hint="eastAsia"/>
                <w:color w:val="000000"/>
                <w:sz w:val="18"/>
                <w:szCs w:val="18"/>
              </w:rPr>
              <w:t>～</w:t>
            </w:r>
            <w:r>
              <w:rPr>
                <w:rFonts w:ascii="宋体" w:hAnsi="宋体" w:cs="宋体" w:hint="eastAsia"/>
                <w:color w:val="000000"/>
                <w:sz w:val="18"/>
                <w:szCs w:val="18"/>
              </w:rPr>
              <w:t>0.8</w:t>
            </w:r>
          </w:p>
        </w:tc>
      </w:tr>
      <w:tr w:rsidR="00A16180" w14:paraId="3C02D407" w14:textId="77777777">
        <w:trPr>
          <w:trHeight w:val="285"/>
        </w:trPr>
        <w:tc>
          <w:tcPr>
            <w:tcW w:w="1637" w:type="pct"/>
            <w:shd w:val="clear" w:color="auto" w:fill="auto"/>
            <w:vAlign w:val="center"/>
          </w:tcPr>
          <w:p w14:paraId="3712BB0A" w14:textId="64BB214B"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2 000</w:t>
            </w:r>
            <w:r w:rsidR="00053A7B">
              <w:rPr>
                <w:rFonts w:ascii="宋体" w:hAnsi="宋体" w:cstheme="majorEastAsia" w:hint="eastAsia"/>
                <w:color w:val="000000"/>
                <w:sz w:val="18"/>
                <w:szCs w:val="18"/>
              </w:rPr>
              <w:t>～</w:t>
            </w:r>
            <w:r>
              <w:rPr>
                <w:rFonts w:ascii="宋体" w:hAnsi="宋体" w:cs="宋体" w:hint="eastAsia"/>
                <w:color w:val="000000"/>
                <w:sz w:val="18"/>
                <w:szCs w:val="18"/>
              </w:rPr>
              <w:t>2 500</w:t>
            </w:r>
          </w:p>
        </w:tc>
        <w:tc>
          <w:tcPr>
            <w:tcW w:w="1121" w:type="pct"/>
            <w:shd w:val="clear" w:color="auto" w:fill="auto"/>
            <w:vAlign w:val="center"/>
          </w:tcPr>
          <w:p w14:paraId="649E44CC" w14:textId="6838CB79"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1.2</w:t>
            </w:r>
            <w:r w:rsidR="00053A7B">
              <w:rPr>
                <w:rFonts w:ascii="宋体" w:hAnsi="宋体" w:cs="宋体" w:hint="eastAsia"/>
                <w:color w:val="000000"/>
                <w:sz w:val="18"/>
                <w:szCs w:val="18"/>
              </w:rPr>
              <w:t>～</w:t>
            </w:r>
            <w:r>
              <w:rPr>
                <w:rFonts w:ascii="宋体" w:hAnsi="宋体" w:cs="宋体" w:hint="eastAsia"/>
                <w:color w:val="000000"/>
                <w:sz w:val="18"/>
                <w:szCs w:val="18"/>
              </w:rPr>
              <w:t>1.5</w:t>
            </w:r>
          </w:p>
        </w:tc>
        <w:tc>
          <w:tcPr>
            <w:tcW w:w="1121" w:type="pct"/>
            <w:shd w:val="clear" w:color="auto" w:fill="auto"/>
            <w:vAlign w:val="center"/>
          </w:tcPr>
          <w:p w14:paraId="26C241F8" w14:textId="4BC7F4DC"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0.4</w:t>
            </w:r>
            <w:r w:rsidR="00053A7B">
              <w:rPr>
                <w:rFonts w:ascii="宋体" w:hAnsi="宋体" w:cs="宋体" w:hint="eastAsia"/>
                <w:color w:val="000000"/>
                <w:sz w:val="18"/>
                <w:szCs w:val="18"/>
              </w:rPr>
              <w:t>～</w:t>
            </w:r>
            <w:r>
              <w:rPr>
                <w:rFonts w:ascii="宋体" w:hAnsi="宋体" w:cs="宋体" w:hint="eastAsia"/>
                <w:color w:val="000000"/>
                <w:sz w:val="18"/>
                <w:szCs w:val="18"/>
              </w:rPr>
              <w:t>0.5</w:t>
            </w:r>
          </w:p>
        </w:tc>
        <w:tc>
          <w:tcPr>
            <w:tcW w:w="1121" w:type="pct"/>
            <w:shd w:val="clear" w:color="auto" w:fill="auto"/>
            <w:vAlign w:val="center"/>
          </w:tcPr>
          <w:p w14:paraId="0569843D" w14:textId="7353875F"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0.8</w:t>
            </w:r>
            <w:r w:rsidR="00053A7B">
              <w:rPr>
                <w:rFonts w:ascii="宋体" w:hAnsi="宋体" w:cs="宋体" w:hint="eastAsia"/>
                <w:color w:val="000000"/>
                <w:sz w:val="18"/>
                <w:szCs w:val="18"/>
              </w:rPr>
              <w:t>～</w:t>
            </w:r>
            <w:r>
              <w:rPr>
                <w:rFonts w:ascii="宋体" w:hAnsi="宋体" w:cs="宋体" w:hint="eastAsia"/>
                <w:color w:val="000000"/>
                <w:sz w:val="18"/>
                <w:szCs w:val="18"/>
              </w:rPr>
              <w:t>1.0</w:t>
            </w:r>
          </w:p>
        </w:tc>
      </w:tr>
      <w:tr w:rsidR="00A16180" w14:paraId="7205746D" w14:textId="77777777">
        <w:trPr>
          <w:trHeight w:val="285"/>
        </w:trPr>
        <w:tc>
          <w:tcPr>
            <w:tcW w:w="1637" w:type="pct"/>
            <w:shd w:val="clear" w:color="auto" w:fill="auto"/>
            <w:vAlign w:val="center"/>
          </w:tcPr>
          <w:p w14:paraId="538CEF67" w14:textId="77777777"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2 500以上</w:t>
            </w:r>
          </w:p>
        </w:tc>
        <w:tc>
          <w:tcPr>
            <w:tcW w:w="1121" w:type="pct"/>
            <w:shd w:val="clear" w:color="auto" w:fill="auto"/>
            <w:vAlign w:val="center"/>
          </w:tcPr>
          <w:p w14:paraId="60C91A9B" w14:textId="6C9FE6F8"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1.5</w:t>
            </w:r>
            <w:r w:rsidR="00053A7B">
              <w:rPr>
                <w:rFonts w:ascii="宋体" w:hAnsi="宋体" w:cs="宋体" w:hint="eastAsia"/>
                <w:color w:val="000000"/>
                <w:sz w:val="18"/>
                <w:szCs w:val="18"/>
              </w:rPr>
              <w:t>～</w:t>
            </w:r>
            <w:r>
              <w:rPr>
                <w:rFonts w:ascii="宋体" w:hAnsi="宋体" w:cs="宋体" w:hint="eastAsia"/>
                <w:color w:val="000000"/>
                <w:sz w:val="18"/>
                <w:szCs w:val="18"/>
              </w:rPr>
              <w:t>1.8</w:t>
            </w:r>
          </w:p>
        </w:tc>
        <w:tc>
          <w:tcPr>
            <w:tcW w:w="1121" w:type="pct"/>
            <w:shd w:val="clear" w:color="auto" w:fill="auto"/>
            <w:vAlign w:val="center"/>
          </w:tcPr>
          <w:p w14:paraId="1E0EA47F" w14:textId="5E31F56D"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0.5</w:t>
            </w:r>
            <w:r w:rsidR="00053A7B">
              <w:rPr>
                <w:rFonts w:ascii="宋体" w:hAnsi="宋体" w:cs="宋体" w:hint="eastAsia"/>
                <w:color w:val="000000"/>
                <w:sz w:val="18"/>
                <w:szCs w:val="18"/>
              </w:rPr>
              <w:t>～</w:t>
            </w:r>
            <w:r>
              <w:rPr>
                <w:rFonts w:ascii="宋体" w:hAnsi="宋体" w:cs="宋体" w:hint="eastAsia"/>
                <w:color w:val="000000"/>
                <w:sz w:val="18"/>
                <w:szCs w:val="18"/>
              </w:rPr>
              <w:t>0.6</w:t>
            </w:r>
          </w:p>
        </w:tc>
        <w:tc>
          <w:tcPr>
            <w:tcW w:w="1121" w:type="pct"/>
            <w:shd w:val="clear" w:color="auto" w:fill="auto"/>
            <w:vAlign w:val="center"/>
          </w:tcPr>
          <w:p w14:paraId="32C95D1A" w14:textId="7024784F"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1.0</w:t>
            </w:r>
            <w:r w:rsidR="00053A7B">
              <w:rPr>
                <w:rFonts w:ascii="宋体" w:hAnsi="宋体" w:cs="宋体" w:hint="eastAsia"/>
                <w:color w:val="000000"/>
                <w:sz w:val="18"/>
                <w:szCs w:val="18"/>
              </w:rPr>
              <w:t>～</w:t>
            </w:r>
            <w:r>
              <w:rPr>
                <w:rFonts w:ascii="宋体" w:hAnsi="宋体" w:cs="宋体" w:hint="eastAsia"/>
                <w:color w:val="000000"/>
                <w:sz w:val="18"/>
                <w:szCs w:val="18"/>
              </w:rPr>
              <w:t>1.2</w:t>
            </w:r>
          </w:p>
        </w:tc>
      </w:tr>
    </w:tbl>
    <w:p w14:paraId="56506C76" w14:textId="77777777" w:rsidR="00A16180" w:rsidRDefault="00000000">
      <w:pPr>
        <w:pStyle w:val="af4"/>
        <w:numPr>
          <w:ilvl w:val="2"/>
          <w:numId w:val="0"/>
        </w:numPr>
        <w:spacing w:before="156" w:after="156"/>
      </w:pPr>
      <w:r>
        <w:rPr>
          <w:rFonts w:hint="eastAsia"/>
        </w:rPr>
        <w:t>6.4 果实膨大1期</w:t>
      </w:r>
    </w:p>
    <w:p w14:paraId="665DD63D" w14:textId="77777777" w:rsidR="00A16180" w:rsidRDefault="00000000">
      <w:pPr>
        <w:pStyle w:val="affffffffffff0"/>
      </w:pPr>
      <w:r>
        <w:rPr>
          <w:rFonts w:hint="eastAsia"/>
        </w:rPr>
        <w:t>灌溉量：</w:t>
      </w:r>
      <w:r>
        <w:rPr>
          <w:rFonts w:ascii="Times New Roman" w:hint="eastAsia"/>
        </w:rPr>
        <w:t>10 m</w:t>
      </w:r>
      <w:r>
        <w:rPr>
          <w:rFonts w:ascii="Times New Roman" w:hint="eastAsia"/>
          <w:vertAlign w:val="superscript"/>
        </w:rPr>
        <w:t>3</w:t>
      </w:r>
      <w:r>
        <w:rPr>
          <w:rFonts w:ascii="Times New Roman" w:hint="eastAsia"/>
        </w:rPr>
        <w:t>/666.7</w:t>
      </w:r>
      <w:r>
        <w:rPr>
          <w:rFonts w:ascii="Times New Roman"/>
        </w:rPr>
        <w:t xml:space="preserve"> </w:t>
      </w:r>
      <w:r>
        <w:rPr>
          <w:rFonts w:ascii="Times New Roman" w:hint="eastAsia"/>
        </w:rPr>
        <w:t>m</w:t>
      </w:r>
      <w:r>
        <w:rPr>
          <w:rFonts w:ascii="Times New Roman" w:hint="eastAsia"/>
          <w:vertAlign w:val="superscript"/>
        </w:rPr>
        <w:t>2</w:t>
      </w:r>
      <w:r>
        <w:rPr>
          <w:rFonts w:hint="eastAsia"/>
        </w:rPr>
        <w:t>。施肥量：见表4。</w:t>
      </w:r>
    </w:p>
    <w:p w14:paraId="38F0C72A" w14:textId="77777777" w:rsidR="00A16180" w:rsidRDefault="00000000">
      <w:pPr>
        <w:widowControl/>
        <w:wordWrap w:val="0"/>
        <w:overflowPunct w:val="0"/>
        <w:autoSpaceDE w:val="0"/>
        <w:spacing w:beforeLines="100" w:before="312" w:afterLines="100" w:after="312"/>
        <w:jc w:val="center"/>
        <w:textAlignment w:val="baseline"/>
        <w:outlineLvl w:val="1"/>
        <w:rPr>
          <w:rFonts w:ascii="黑体" w:eastAsia="黑体"/>
          <w:kern w:val="21"/>
          <w:szCs w:val="20"/>
        </w:rPr>
      </w:pPr>
      <w:r>
        <w:rPr>
          <w:rFonts w:ascii="黑体" w:eastAsia="黑体" w:hAnsi="Times New Roman" w:hint="eastAsia"/>
          <w:kern w:val="21"/>
          <w:szCs w:val="20"/>
        </w:rPr>
        <w:t>表</w:t>
      </w:r>
      <w:r>
        <w:rPr>
          <w:rFonts w:ascii="黑体" w:eastAsia="黑体" w:hint="eastAsia"/>
          <w:kern w:val="21"/>
          <w:szCs w:val="20"/>
        </w:rPr>
        <w:t>4</w:t>
      </w:r>
      <w:r>
        <w:rPr>
          <w:rFonts w:ascii="黑体" w:eastAsia="黑体" w:hAnsi="Times New Roman" w:hint="eastAsia"/>
          <w:kern w:val="21"/>
          <w:szCs w:val="20"/>
        </w:rPr>
        <w:t xml:space="preserve"> 果实膨大1期</w:t>
      </w:r>
      <w:r>
        <w:rPr>
          <w:rFonts w:ascii="黑体" w:eastAsia="黑体" w:hAnsi="Times New Roman"/>
          <w:kern w:val="21"/>
          <w:szCs w:val="20"/>
        </w:rPr>
        <w:t>不同产量水平下</w:t>
      </w:r>
      <w:r>
        <w:rPr>
          <w:rFonts w:ascii="黑体" w:eastAsia="黑体" w:hAnsi="Times New Roman" w:hint="eastAsia"/>
          <w:kern w:val="21"/>
          <w:szCs w:val="20"/>
        </w:rPr>
        <w:t>酥梨施肥推荐量</w:t>
      </w:r>
    </w:p>
    <w:tbl>
      <w:tblPr>
        <w:tblW w:w="471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880"/>
        <w:gridCol w:w="1971"/>
        <w:gridCol w:w="1971"/>
        <w:gridCol w:w="1971"/>
      </w:tblGrid>
      <w:tr w:rsidR="00A16180" w14:paraId="652B95CF" w14:textId="77777777">
        <w:trPr>
          <w:trHeight w:val="315"/>
        </w:trPr>
        <w:tc>
          <w:tcPr>
            <w:tcW w:w="1637" w:type="pct"/>
            <w:vMerge w:val="restart"/>
            <w:shd w:val="clear" w:color="auto" w:fill="auto"/>
            <w:vAlign w:val="center"/>
          </w:tcPr>
          <w:p w14:paraId="08156A68"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产量水平(kg/666.7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c>
          <w:tcPr>
            <w:tcW w:w="3363" w:type="pct"/>
            <w:gridSpan w:val="3"/>
            <w:shd w:val="clear" w:color="auto" w:fill="auto"/>
            <w:vAlign w:val="center"/>
          </w:tcPr>
          <w:p w14:paraId="389FCA95"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推荐量(kg/666.7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r>
      <w:tr w:rsidR="00A16180" w14:paraId="6622C04C" w14:textId="77777777">
        <w:trPr>
          <w:trHeight w:val="315"/>
        </w:trPr>
        <w:tc>
          <w:tcPr>
            <w:tcW w:w="1637" w:type="pct"/>
            <w:vMerge/>
            <w:shd w:val="clear" w:color="auto" w:fill="auto"/>
            <w:vAlign w:val="center"/>
          </w:tcPr>
          <w:p w14:paraId="541F24AD" w14:textId="77777777" w:rsidR="00A16180" w:rsidRDefault="00A16180">
            <w:pPr>
              <w:widowControl/>
              <w:jc w:val="center"/>
              <w:rPr>
                <w:rFonts w:ascii="宋体" w:hAnsi="宋体" w:cs="宋体" w:hint="eastAsia"/>
                <w:kern w:val="0"/>
                <w:sz w:val="18"/>
                <w:szCs w:val="18"/>
              </w:rPr>
            </w:pPr>
          </w:p>
        </w:tc>
        <w:tc>
          <w:tcPr>
            <w:tcW w:w="1121" w:type="pct"/>
            <w:shd w:val="clear" w:color="auto" w:fill="auto"/>
            <w:vAlign w:val="center"/>
          </w:tcPr>
          <w:p w14:paraId="49CEF210"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N</w:t>
            </w:r>
          </w:p>
        </w:tc>
        <w:tc>
          <w:tcPr>
            <w:tcW w:w="1121" w:type="pct"/>
            <w:shd w:val="clear" w:color="auto" w:fill="auto"/>
            <w:vAlign w:val="center"/>
          </w:tcPr>
          <w:p w14:paraId="23293B43"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P</w:t>
            </w:r>
            <w:r>
              <w:rPr>
                <w:rFonts w:ascii="宋体" w:hAnsi="宋体" w:cs="宋体" w:hint="eastAsia"/>
                <w:kern w:val="0"/>
                <w:sz w:val="18"/>
                <w:szCs w:val="18"/>
                <w:vertAlign w:val="subscript"/>
              </w:rPr>
              <w:t>2</w:t>
            </w:r>
            <w:r>
              <w:rPr>
                <w:rFonts w:ascii="宋体" w:hAnsi="宋体" w:cs="宋体" w:hint="eastAsia"/>
                <w:kern w:val="0"/>
                <w:sz w:val="18"/>
                <w:szCs w:val="18"/>
              </w:rPr>
              <w:t>O</w:t>
            </w:r>
            <w:r>
              <w:rPr>
                <w:rFonts w:ascii="宋体" w:hAnsi="宋体" w:cs="宋体" w:hint="eastAsia"/>
                <w:kern w:val="0"/>
                <w:sz w:val="18"/>
                <w:szCs w:val="18"/>
                <w:vertAlign w:val="subscript"/>
              </w:rPr>
              <w:t>5</w:t>
            </w:r>
          </w:p>
        </w:tc>
        <w:tc>
          <w:tcPr>
            <w:tcW w:w="1121" w:type="pct"/>
            <w:shd w:val="clear" w:color="auto" w:fill="auto"/>
            <w:vAlign w:val="center"/>
          </w:tcPr>
          <w:p w14:paraId="7FD33EF2"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K</w:t>
            </w:r>
            <w:r>
              <w:rPr>
                <w:rFonts w:ascii="宋体" w:hAnsi="宋体" w:cs="宋体" w:hint="eastAsia"/>
                <w:kern w:val="0"/>
                <w:sz w:val="18"/>
                <w:szCs w:val="18"/>
                <w:vertAlign w:val="subscript"/>
              </w:rPr>
              <w:t>2</w:t>
            </w:r>
            <w:r>
              <w:rPr>
                <w:rFonts w:ascii="宋体" w:hAnsi="宋体" w:cs="宋体" w:hint="eastAsia"/>
                <w:kern w:val="0"/>
                <w:sz w:val="18"/>
                <w:szCs w:val="18"/>
              </w:rPr>
              <w:t>O</w:t>
            </w:r>
          </w:p>
        </w:tc>
      </w:tr>
      <w:tr w:rsidR="00A16180" w14:paraId="6A0EDE08" w14:textId="77777777">
        <w:trPr>
          <w:trHeight w:val="285"/>
        </w:trPr>
        <w:tc>
          <w:tcPr>
            <w:tcW w:w="1637" w:type="pct"/>
            <w:shd w:val="clear" w:color="auto" w:fill="auto"/>
            <w:vAlign w:val="center"/>
          </w:tcPr>
          <w:p w14:paraId="5E382383" w14:textId="20D7EC43"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1 000</w:t>
            </w:r>
            <w:r w:rsidR="00053A7B">
              <w:rPr>
                <w:rFonts w:ascii="宋体" w:hAnsi="宋体" w:cstheme="majorEastAsia" w:hint="eastAsia"/>
                <w:color w:val="000000"/>
                <w:sz w:val="18"/>
                <w:szCs w:val="18"/>
              </w:rPr>
              <w:t>～</w:t>
            </w:r>
            <w:r>
              <w:rPr>
                <w:rFonts w:ascii="宋体" w:hAnsi="宋体" w:cs="宋体" w:hint="eastAsia"/>
                <w:color w:val="000000"/>
                <w:sz w:val="18"/>
                <w:szCs w:val="18"/>
              </w:rPr>
              <w:t>1 500</w:t>
            </w:r>
          </w:p>
        </w:tc>
        <w:tc>
          <w:tcPr>
            <w:tcW w:w="1121" w:type="pct"/>
            <w:shd w:val="clear" w:color="auto" w:fill="auto"/>
            <w:vAlign w:val="center"/>
          </w:tcPr>
          <w:p w14:paraId="2AB734C1" w14:textId="19DF317D"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0.6</w:t>
            </w:r>
            <w:r w:rsidR="00053A7B">
              <w:rPr>
                <w:rFonts w:ascii="宋体" w:hAnsi="宋体" w:cs="宋体" w:hint="eastAsia"/>
                <w:color w:val="000000"/>
                <w:sz w:val="18"/>
                <w:szCs w:val="18"/>
              </w:rPr>
              <w:t>～</w:t>
            </w:r>
            <w:r>
              <w:rPr>
                <w:rFonts w:ascii="宋体" w:hAnsi="宋体" w:cs="宋体" w:hint="eastAsia"/>
                <w:color w:val="000000"/>
                <w:sz w:val="18"/>
                <w:szCs w:val="18"/>
              </w:rPr>
              <w:t>0.9</w:t>
            </w:r>
          </w:p>
        </w:tc>
        <w:tc>
          <w:tcPr>
            <w:tcW w:w="1121" w:type="pct"/>
            <w:shd w:val="clear" w:color="auto" w:fill="auto"/>
            <w:vAlign w:val="center"/>
          </w:tcPr>
          <w:p w14:paraId="516F939F" w14:textId="46CE1FD6"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0.2</w:t>
            </w:r>
            <w:r w:rsidR="00053A7B">
              <w:rPr>
                <w:rFonts w:ascii="宋体" w:hAnsi="宋体" w:cs="宋体" w:hint="eastAsia"/>
                <w:color w:val="000000"/>
                <w:sz w:val="18"/>
                <w:szCs w:val="18"/>
              </w:rPr>
              <w:t>～</w:t>
            </w:r>
            <w:r>
              <w:rPr>
                <w:rFonts w:ascii="宋体" w:hAnsi="宋体" w:cs="宋体" w:hint="eastAsia"/>
                <w:color w:val="000000"/>
                <w:sz w:val="18"/>
                <w:szCs w:val="18"/>
              </w:rPr>
              <w:t>0.3</w:t>
            </w:r>
          </w:p>
        </w:tc>
        <w:tc>
          <w:tcPr>
            <w:tcW w:w="1121" w:type="pct"/>
            <w:shd w:val="clear" w:color="auto" w:fill="auto"/>
            <w:vAlign w:val="center"/>
          </w:tcPr>
          <w:p w14:paraId="407F2DDA" w14:textId="08AB975A"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0.4</w:t>
            </w:r>
            <w:r w:rsidR="00053A7B">
              <w:rPr>
                <w:rFonts w:ascii="宋体" w:hAnsi="宋体" w:cs="宋体" w:hint="eastAsia"/>
                <w:color w:val="000000"/>
                <w:sz w:val="18"/>
                <w:szCs w:val="18"/>
              </w:rPr>
              <w:t>～</w:t>
            </w:r>
            <w:r>
              <w:rPr>
                <w:rFonts w:ascii="宋体" w:hAnsi="宋体" w:cs="宋体" w:hint="eastAsia"/>
                <w:color w:val="000000"/>
                <w:sz w:val="18"/>
                <w:szCs w:val="18"/>
              </w:rPr>
              <w:t>0.6</w:t>
            </w:r>
          </w:p>
        </w:tc>
      </w:tr>
      <w:tr w:rsidR="00A16180" w14:paraId="2B4C1F6A" w14:textId="77777777">
        <w:trPr>
          <w:trHeight w:val="285"/>
        </w:trPr>
        <w:tc>
          <w:tcPr>
            <w:tcW w:w="1637" w:type="pct"/>
            <w:shd w:val="clear" w:color="auto" w:fill="auto"/>
            <w:vAlign w:val="center"/>
          </w:tcPr>
          <w:p w14:paraId="5768D0F1" w14:textId="7C2DB130"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1 500</w:t>
            </w:r>
            <w:r w:rsidR="00053A7B">
              <w:rPr>
                <w:rFonts w:ascii="宋体" w:hAnsi="宋体" w:cstheme="majorEastAsia" w:hint="eastAsia"/>
                <w:color w:val="000000"/>
                <w:sz w:val="18"/>
                <w:szCs w:val="18"/>
              </w:rPr>
              <w:t>～</w:t>
            </w:r>
            <w:r>
              <w:rPr>
                <w:rFonts w:ascii="宋体" w:hAnsi="宋体" w:cs="宋体" w:hint="eastAsia"/>
                <w:color w:val="000000"/>
                <w:sz w:val="18"/>
                <w:szCs w:val="18"/>
              </w:rPr>
              <w:t>2 000</w:t>
            </w:r>
          </w:p>
        </w:tc>
        <w:tc>
          <w:tcPr>
            <w:tcW w:w="1121" w:type="pct"/>
            <w:shd w:val="clear" w:color="auto" w:fill="auto"/>
            <w:vAlign w:val="center"/>
          </w:tcPr>
          <w:p w14:paraId="6B2486F0" w14:textId="3BC12627"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0.9</w:t>
            </w:r>
            <w:r w:rsidR="00053A7B">
              <w:rPr>
                <w:rFonts w:ascii="宋体" w:hAnsi="宋体" w:cs="宋体" w:hint="eastAsia"/>
                <w:color w:val="000000"/>
                <w:sz w:val="18"/>
                <w:szCs w:val="18"/>
              </w:rPr>
              <w:t>～</w:t>
            </w:r>
            <w:r>
              <w:rPr>
                <w:rFonts w:ascii="宋体" w:hAnsi="宋体" w:cs="宋体" w:hint="eastAsia"/>
                <w:color w:val="000000"/>
                <w:sz w:val="18"/>
                <w:szCs w:val="18"/>
              </w:rPr>
              <w:t>1.2</w:t>
            </w:r>
          </w:p>
        </w:tc>
        <w:tc>
          <w:tcPr>
            <w:tcW w:w="1121" w:type="pct"/>
            <w:shd w:val="clear" w:color="auto" w:fill="auto"/>
            <w:vAlign w:val="center"/>
          </w:tcPr>
          <w:p w14:paraId="735999C6" w14:textId="1440A6AE"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0.3</w:t>
            </w:r>
            <w:r w:rsidR="00053A7B">
              <w:rPr>
                <w:rFonts w:ascii="宋体" w:hAnsi="宋体" w:cs="宋体" w:hint="eastAsia"/>
                <w:color w:val="000000"/>
                <w:sz w:val="18"/>
                <w:szCs w:val="18"/>
              </w:rPr>
              <w:t>～</w:t>
            </w:r>
            <w:r>
              <w:rPr>
                <w:rFonts w:ascii="宋体" w:hAnsi="宋体" w:cs="宋体" w:hint="eastAsia"/>
                <w:color w:val="000000"/>
                <w:sz w:val="18"/>
                <w:szCs w:val="18"/>
              </w:rPr>
              <w:t>0.4</w:t>
            </w:r>
          </w:p>
        </w:tc>
        <w:tc>
          <w:tcPr>
            <w:tcW w:w="1121" w:type="pct"/>
            <w:shd w:val="clear" w:color="auto" w:fill="auto"/>
            <w:vAlign w:val="center"/>
          </w:tcPr>
          <w:p w14:paraId="4F6D330B" w14:textId="342DFE68"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0.6</w:t>
            </w:r>
            <w:r w:rsidR="00053A7B">
              <w:rPr>
                <w:rFonts w:ascii="宋体" w:hAnsi="宋体" w:cs="宋体" w:hint="eastAsia"/>
                <w:color w:val="000000"/>
                <w:sz w:val="18"/>
                <w:szCs w:val="18"/>
              </w:rPr>
              <w:t>～</w:t>
            </w:r>
            <w:r>
              <w:rPr>
                <w:rFonts w:ascii="宋体" w:hAnsi="宋体" w:cs="宋体" w:hint="eastAsia"/>
                <w:color w:val="000000"/>
                <w:sz w:val="18"/>
                <w:szCs w:val="18"/>
              </w:rPr>
              <w:t>0.8</w:t>
            </w:r>
          </w:p>
        </w:tc>
      </w:tr>
      <w:tr w:rsidR="00A16180" w14:paraId="063D2A83" w14:textId="77777777">
        <w:trPr>
          <w:trHeight w:val="285"/>
        </w:trPr>
        <w:tc>
          <w:tcPr>
            <w:tcW w:w="1637" w:type="pct"/>
            <w:shd w:val="clear" w:color="auto" w:fill="auto"/>
            <w:vAlign w:val="center"/>
          </w:tcPr>
          <w:p w14:paraId="225DE6FF" w14:textId="1784D541"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2 000</w:t>
            </w:r>
            <w:r w:rsidR="00053A7B">
              <w:rPr>
                <w:rFonts w:ascii="宋体" w:hAnsi="宋体" w:cstheme="majorEastAsia" w:hint="eastAsia"/>
                <w:color w:val="000000"/>
                <w:sz w:val="18"/>
                <w:szCs w:val="18"/>
              </w:rPr>
              <w:t>～</w:t>
            </w:r>
            <w:r>
              <w:rPr>
                <w:rFonts w:ascii="宋体" w:hAnsi="宋体" w:cs="宋体" w:hint="eastAsia"/>
                <w:color w:val="000000"/>
                <w:sz w:val="18"/>
                <w:szCs w:val="18"/>
              </w:rPr>
              <w:t>2 500</w:t>
            </w:r>
          </w:p>
        </w:tc>
        <w:tc>
          <w:tcPr>
            <w:tcW w:w="1121" w:type="pct"/>
            <w:shd w:val="clear" w:color="auto" w:fill="auto"/>
            <w:vAlign w:val="center"/>
          </w:tcPr>
          <w:p w14:paraId="0773950A" w14:textId="39D1964E"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1.2</w:t>
            </w:r>
            <w:r w:rsidR="00053A7B">
              <w:rPr>
                <w:rFonts w:ascii="宋体" w:hAnsi="宋体" w:cs="宋体" w:hint="eastAsia"/>
                <w:color w:val="000000"/>
                <w:sz w:val="18"/>
                <w:szCs w:val="18"/>
              </w:rPr>
              <w:t>～</w:t>
            </w:r>
            <w:r>
              <w:rPr>
                <w:rFonts w:ascii="宋体" w:hAnsi="宋体" w:cs="宋体" w:hint="eastAsia"/>
                <w:color w:val="000000"/>
                <w:sz w:val="18"/>
                <w:szCs w:val="18"/>
              </w:rPr>
              <w:t>1.5</w:t>
            </w:r>
          </w:p>
        </w:tc>
        <w:tc>
          <w:tcPr>
            <w:tcW w:w="1121" w:type="pct"/>
            <w:shd w:val="clear" w:color="auto" w:fill="auto"/>
            <w:vAlign w:val="center"/>
          </w:tcPr>
          <w:p w14:paraId="78295049" w14:textId="21FD4113"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0.4</w:t>
            </w:r>
            <w:r w:rsidR="00053A7B">
              <w:rPr>
                <w:rFonts w:ascii="宋体" w:hAnsi="宋体" w:cs="宋体" w:hint="eastAsia"/>
                <w:color w:val="000000"/>
                <w:sz w:val="18"/>
                <w:szCs w:val="18"/>
              </w:rPr>
              <w:t>～</w:t>
            </w:r>
            <w:r>
              <w:rPr>
                <w:rFonts w:ascii="宋体" w:hAnsi="宋体" w:cs="宋体" w:hint="eastAsia"/>
                <w:color w:val="000000"/>
                <w:sz w:val="18"/>
                <w:szCs w:val="18"/>
              </w:rPr>
              <w:t>0.5</w:t>
            </w:r>
          </w:p>
        </w:tc>
        <w:tc>
          <w:tcPr>
            <w:tcW w:w="1121" w:type="pct"/>
            <w:shd w:val="clear" w:color="auto" w:fill="auto"/>
            <w:vAlign w:val="center"/>
          </w:tcPr>
          <w:p w14:paraId="63F9EE70" w14:textId="69499E48"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0.8</w:t>
            </w:r>
            <w:r w:rsidR="00053A7B">
              <w:rPr>
                <w:rFonts w:ascii="宋体" w:hAnsi="宋体" w:cs="宋体" w:hint="eastAsia"/>
                <w:color w:val="000000"/>
                <w:sz w:val="18"/>
                <w:szCs w:val="18"/>
              </w:rPr>
              <w:t>～</w:t>
            </w:r>
            <w:r>
              <w:rPr>
                <w:rFonts w:ascii="宋体" w:hAnsi="宋体" w:cs="宋体" w:hint="eastAsia"/>
                <w:color w:val="000000"/>
                <w:sz w:val="18"/>
                <w:szCs w:val="18"/>
              </w:rPr>
              <w:t>1.0</w:t>
            </w:r>
          </w:p>
        </w:tc>
      </w:tr>
      <w:tr w:rsidR="00A16180" w14:paraId="42D5F16C" w14:textId="77777777">
        <w:trPr>
          <w:trHeight w:val="285"/>
        </w:trPr>
        <w:tc>
          <w:tcPr>
            <w:tcW w:w="1637" w:type="pct"/>
            <w:shd w:val="clear" w:color="auto" w:fill="auto"/>
            <w:vAlign w:val="center"/>
          </w:tcPr>
          <w:p w14:paraId="7394A5AC" w14:textId="77777777"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2 500以上</w:t>
            </w:r>
          </w:p>
        </w:tc>
        <w:tc>
          <w:tcPr>
            <w:tcW w:w="1121" w:type="pct"/>
            <w:shd w:val="clear" w:color="auto" w:fill="auto"/>
            <w:vAlign w:val="center"/>
          </w:tcPr>
          <w:p w14:paraId="28A4BFA1" w14:textId="61844736"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1.5</w:t>
            </w:r>
            <w:r w:rsidR="00053A7B">
              <w:rPr>
                <w:rFonts w:ascii="宋体" w:hAnsi="宋体" w:cs="宋体" w:hint="eastAsia"/>
                <w:color w:val="000000"/>
                <w:sz w:val="18"/>
                <w:szCs w:val="18"/>
              </w:rPr>
              <w:t>～</w:t>
            </w:r>
            <w:r>
              <w:rPr>
                <w:rFonts w:ascii="宋体" w:hAnsi="宋体" w:cs="宋体" w:hint="eastAsia"/>
                <w:color w:val="000000"/>
                <w:sz w:val="18"/>
                <w:szCs w:val="18"/>
              </w:rPr>
              <w:t>1.8</w:t>
            </w:r>
          </w:p>
        </w:tc>
        <w:tc>
          <w:tcPr>
            <w:tcW w:w="1121" w:type="pct"/>
            <w:shd w:val="clear" w:color="auto" w:fill="auto"/>
            <w:vAlign w:val="center"/>
          </w:tcPr>
          <w:p w14:paraId="53585EFA" w14:textId="442D737B"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0.5</w:t>
            </w:r>
            <w:r w:rsidR="00053A7B">
              <w:rPr>
                <w:rFonts w:ascii="宋体" w:hAnsi="宋体" w:cs="宋体" w:hint="eastAsia"/>
                <w:color w:val="000000"/>
                <w:sz w:val="18"/>
                <w:szCs w:val="18"/>
              </w:rPr>
              <w:t>～</w:t>
            </w:r>
            <w:r>
              <w:rPr>
                <w:rFonts w:ascii="宋体" w:hAnsi="宋体" w:cs="宋体" w:hint="eastAsia"/>
                <w:color w:val="000000"/>
                <w:sz w:val="18"/>
                <w:szCs w:val="18"/>
              </w:rPr>
              <w:t>0.6</w:t>
            </w:r>
          </w:p>
        </w:tc>
        <w:tc>
          <w:tcPr>
            <w:tcW w:w="1121" w:type="pct"/>
            <w:shd w:val="clear" w:color="auto" w:fill="auto"/>
            <w:vAlign w:val="center"/>
          </w:tcPr>
          <w:p w14:paraId="00406E59" w14:textId="7C12215E"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1.0</w:t>
            </w:r>
            <w:r w:rsidR="00053A7B">
              <w:rPr>
                <w:rFonts w:ascii="宋体" w:hAnsi="宋体" w:cs="宋体" w:hint="eastAsia"/>
                <w:color w:val="000000"/>
                <w:sz w:val="18"/>
                <w:szCs w:val="18"/>
              </w:rPr>
              <w:t>～</w:t>
            </w:r>
            <w:r>
              <w:rPr>
                <w:rFonts w:ascii="宋体" w:hAnsi="宋体" w:cs="宋体" w:hint="eastAsia"/>
                <w:color w:val="000000"/>
                <w:sz w:val="18"/>
                <w:szCs w:val="18"/>
              </w:rPr>
              <w:t>1.2</w:t>
            </w:r>
          </w:p>
        </w:tc>
      </w:tr>
    </w:tbl>
    <w:p w14:paraId="249B92B5" w14:textId="77777777" w:rsidR="00A16180" w:rsidRDefault="00000000">
      <w:pPr>
        <w:pStyle w:val="af4"/>
        <w:numPr>
          <w:ilvl w:val="2"/>
          <w:numId w:val="0"/>
        </w:numPr>
        <w:spacing w:before="156" w:after="156"/>
      </w:pPr>
      <w:r>
        <w:rPr>
          <w:rFonts w:hint="eastAsia"/>
        </w:rPr>
        <w:t>6.5  果实膨大2期</w:t>
      </w:r>
    </w:p>
    <w:p w14:paraId="7F57DCC7" w14:textId="77777777" w:rsidR="00A16180" w:rsidRDefault="00000000">
      <w:pPr>
        <w:pStyle w:val="affffffffffff0"/>
        <w:rPr>
          <w:rFonts w:ascii="Times New Roman"/>
        </w:rPr>
      </w:pPr>
      <w:r>
        <w:rPr>
          <w:rFonts w:ascii="Times New Roman"/>
        </w:rPr>
        <w:t>灌溉量为</w:t>
      </w:r>
      <w:r>
        <w:rPr>
          <w:rFonts w:ascii="Times New Roman" w:hint="eastAsia"/>
        </w:rPr>
        <w:t>1</w:t>
      </w:r>
      <w:r>
        <w:rPr>
          <w:rFonts w:ascii="Times New Roman"/>
        </w:rPr>
        <w:t>0 m</w:t>
      </w:r>
      <w:r>
        <w:rPr>
          <w:rFonts w:ascii="Times New Roman"/>
          <w:vertAlign w:val="superscript"/>
        </w:rPr>
        <w:t>3</w:t>
      </w:r>
      <w:r>
        <w:rPr>
          <w:rFonts w:ascii="Times New Roman"/>
        </w:rPr>
        <w:t>/666.7</w:t>
      </w:r>
      <w:r>
        <w:rPr>
          <w:rFonts w:ascii="Times New Roman" w:hint="eastAsia"/>
        </w:rPr>
        <w:t xml:space="preserve"> </w:t>
      </w:r>
      <w:r>
        <w:rPr>
          <w:rFonts w:ascii="Times New Roman"/>
        </w:rPr>
        <w:t>m</w:t>
      </w:r>
      <w:r>
        <w:rPr>
          <w:rFonts w:ascii="Times New Roman"/>
          <w:vertAlign w:val="superscript"/>
        </w:rPr>
        <w:t>2</w:t>
      </w:r>
      <w:r>
        <w:rPr>
          <w:rFonts w:ascii="Times New Roman"/>
        </w:rPr>
        <w:t>；施肥量见表</w:t>
      </w:r>
      <w:r>
        <w:rPr>
          <w:rFonts w:ascii="Times New Roman" w:hint="eastAsia"/>
        </w:rPr>
        <w:t>5</w:t>
      </w:r>
      <w:r>
        <w:rPr>
          <w:rFonts w:ascii="Times New Roman"/>
        </w:rPr>
        <w:t>。</w:t>
      </w:r>
    </w:p>
    <w:p w14:paraId="68BDB2E1" w14:textId="77777777" w:rsidR="00A16180" w:rsidRDefault="00000000">
      <w:pPr>
        <w:widowControl/>
        <w:wordWrap w:val="0"/>
        <w:overflowPunct w:val="0"/>
        <w:autoSpaceDE w:val="0"/>
        <w:spacing w:beforeLines="100" w:before="312" w:afterLines="100" w:after="312"/>
        <w:jc w:val="center"/>
        <w:textAlignment w:val="baseline"/>
        <w:outlineLvl w:val="1"/>
        <w:rPr>
          <w:rFonts w:ascii="黑体" w:eastAsia="黑体"/>
          <w:kern w:val="21"/>
          <w:szCs w:val="20"/>
        </w:rPr>
      </w:pPr>
      <w:r>
        <w:rPr>
          <w:rFonts w:ascii="黑体" w:eastAsia="黑体" w:hAnsi="Times New Roman" w:hint="eastAsia"/>
          <w:kern w:val="21"/>
          <w:szCs w:val="20"/>
        </w:rPr>
        <w:t>表</w:t>
      </w:r>
      <w:r>
        <w:rPr>
          <w:rFonts w:ascii="黑体" w:eastAsia="黑体" w:hint="eastAsia"/>
          <w:kern w:val="21"/>
          <w:szCs w:val="20"/>
        </w:rPr>
        <w:t>5</w:t>
      </w:r>
      <w:r>
        <w:rPr>
          <w:rFonts w:ascii="黑体" w:eastAsia="黑体" w:hAnsi="Times New Roman" w:hint="eastAsia"/>
          <w:kern w:val="21"/>
          <w:szCs w:val="20"/>
        </w:rPr>
        <w:t xml:space="preserve"> 果实膨大2期</w:t>
      </w:r>
      <w:r>
        <w:rPr>
          <w:rFonts w:ascii="黑体" w:eastAsia="黑体" w:hAnsi="Times New Roman"/>
          <w:kern w:val="21"/>
          <w:szCs w:val="20"/>
        </w:rPr>
        <w:t>不同产量水平下</w:t>
      </w:r>
      <w:r>
        <w:rPr>
          <w:rFonts w:ascii="黑体" w:eastAsia="黑体" w:hAnsi="Times New Roman" w:hint="eastAsia"/>
          <w:kern w:val="21"/>
          <w:szCs w:val="20"/>
        </w:rPr>
        <w:t>酥梨施肥推荐量</w:t>
      </w:r>
    </w:p>
    <w:tbl>
      <w:tblPr>
        <w:tblW w:w="471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880"/>
        <w:gridCol w:w="1971"/>
        <w:gridCol w:w="1971"/>
        <w:gridCol w:w="1971"/>
      </w:tblGrid>
      <w:tr w:rsidR="00A16180" w14:paraId="162D9CA8" w14:textId="77777777" w:rsidTr="00EB34AA">
        <w:trPr>
          <w:trHeight w:val="315"/>
        </w:trPr>
        <w:tc>
          <w:tcPr>
            <w:tcW w:w="1637" w:type="pct"/>
            <w:vMerge w:val="restart"/>
            <w:shd w:val="clear" w:color="auto" w:fill="auto"/>
            <w:vAlign w:val="center"/>
          </w:tcPr>
          <w:p w14:paraId="508453DA"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产量水平(kg/666.7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c>
          <w:tcPr>
            <w:tcW w:w="3363" w:type="pct"/>
            <w:gridSpan w:val="3"/>
            <w:shd w:val="clear" w:color="auto" w:fill="auto"/>
            <w:vAlign w:val="center"/>
          </w:tcPr>
          <w:p w14:paraId="7F91C488"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推荐量(kg/666.7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r>
      <w:tr w:rsidR="00A16180" w14:paraId="47A36F00" w14:textId="77777777" w:rsidTr="00EB34AA">
        <w:trPr>
          <w:trHeight w:val="315"/>
        </w:trPr>
        <w:tc>
          <w:tcPr>
            <w:tcW w:w="1637" w:type="pct"/>
            <w:vMerge/>
            <w:shd w:val="clear" w:color="auto" w:fill="auto"/>
            <w:vAlign w:val="center"/>
          </w:tcPr>
          <w:p w14:paraId="6EDF8742" w14:textId="77777777" w:rsidR="00A16180" w:rsidRDefault="00A16180">
            <w:pPr>
              <w:widowControl/>
              <w:jc w:val="center"/>
              <w:rPr>
                <w:rFonts w:ascii="宋体" w:hAnsi="宋体" w:cs="宋体" w:hint="eastAsia"/>
                <w:kern w:val="0"/>
                <w:sz w:val="18"/>
                <w:szCs w:val="18"/>
              </w:rPr>
            </w:pPr>
          </w:p>
        </w:tc>
        <w:tc>
          <w:tcPr>
            <w:tcW w:w="1121" w:type="pct"/>
            <w:shd w:val="clear" w:color="auto" w:fill="auto"/>
            <w:vAlign w:val="center"/>
          </w:tcPr>
          <w:p w14:paraId="1054F1F4"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N</w:t>
            </w:r>
          </w:p>
        </w:tc>
        <w:tc>
          <w:tcPr>
            <w:tcW w:w="1121" w:type="pct"/>
            <w:shd w:val="clear" w:color="auto" w:fill="auto"/>
            <w:vAlign w:val="center"/>
          </w:tcPr>
          <w:p w14:paraId="25D2E49A"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P</w:t>
            </w:r>
            <w:r>
              <w:rPr>
                <w:rFonts w:ascii="宋体" w:hAnsi="宋体" w:cs="宋体" w:hint="eastAsia"/>
                <w:kern w:val="0"/>
                <w:sz w:val="18"/>
                <w:szCs w:val="18"/>
                <w:vertAlign w:val="subscript"/>
              </w:rPr>
              <w:t>2</w:t>
            </w:r>
            <w:r>
              <w:rPr>
                <w:rFonts w:ascii="宋体" w:hAnsi="宋体" w:cs="宋体" w:hint="eastAsia"/>
                <w:kern w:val="0"/>
                <w:sz w:val="18"/>
                <w:szCs w:val="18"/>
              </w:rPr>
              <w:t>O</w:t>
            </w:r>
            <w:r>
              <w:rPr>
                <w:rFonts w:ascii="宋体" w:hAnsi="宋体" w:cs="宋体" w:hint="eastAsia"/>
                <w:kern w:val="0"/>
                <w:sz w:val="18"/>
                <w:szCs w:val="18"/>
                <w:vertAlign w:val="subscript"/>
              </w:rPr>
              <w:t>5</w:t>
            </w:r>
          </w:p>
        </w:tc>
        <w:tc>
          <w:tcPr>
            <w:tcW w:w="1121" w:type="pct"/>
            <w:shd w:val="clear" w:color="auto" w:fill="auto"/>
            <w:vAlign w:val="center"/>
          </w:tcPr>
          <w:p w14:paraId="26989BF3"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K</w:t>
            </w:r>
            <w:r>
              <w:rPr>
                <w:rFonts w:ascii="宋体" w:hAnsi="宋体" w:cs="宋体" w:hint="eastAsia"/>
                <w:kern w:val="0"/>
                <w:sz w:val="18"/>
                <w:szCs w:val="18"/>
                <w:vertAlign w:val="subscript"/>
              </w:rPr>
              <w:t>2</w:t>
            </w:r>
            <w:r>
              <w:rPr>
                <w:rFonts w:ascii="宋体" w:hAnsi="宋体" w:cs="宋体" w:hint="eastAsia"/>
                <w:kern w:val="0"/>
                <w:sz w:val="18"/>
                <w:szCs w:val="18"/>
              </w:rPr>
              <w:t>O</w:t>
            </w:r>
          </w:p>
        </w:tc>
      </w:tr>
      <w:tr w:rsidR="00A16180" w14:paraId="1BAF36F3" w14:textId="77777777" w:rsidTr="00EB34AA">
        <w:trPr>
          <w:trHeight w:val="322"/>
        </w:trPr>
        <w:tc>
          <w:tcPr>
            <w:tcW w:w="1637" w:type="pct"/>
            <w:shd w:val="clear" w:color="auto" w:fill="auto"/>
            <w:vAlign w:val="center"/>
          </w:tcPr>
          <w:p w14:paraId="63E635E7" w14:textId="62C8CCB8"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1 000</w:t>
            </w:r>
            <w:r w:rsidR="00053A7B">
              <w:rPr>
                <w:rFonts w:ascii="宋体" w:hAnsi="宋体" w:cstheme="majorEastAsia" w:hint="eastAsia"/>
                <w:color w:val="000000"/>
                <w:sz w:val="18"/>
                <w:szCs w:val="18"/>
              </w:rPr>
              <w:t>～</w:t>
            </w:r>
            <w:r>
              <w:rPr>
                <w:rFonts w:ascii="宋体" w:hAnsi="宋体" w:cs="宋体" w:hint="eastAsia"/>
                <w:color w:val="000000"/>
                <w:sz w:val="18"/>
                <w:szCs w:val="18"/>
              </w:rPr>
              <w:t>1 500</w:t>
            </w:r>
          </w:p>
        </w:tc>
        <w:tc>
          <w:tcPr>
            <w:tcW w:w="1121" w:type="pct"/>
            <w:shd w:val="clear" w:color="auto" w:fill="auto"/>
            <w:vAlign w:val="center"/>
          </w:tcPr>
          <w:p w14:paraId="11AED622" w14:textId="7E0AF1BF" w:rsidR="00A16180" w:rsidRDefault="00000000">
            <w:pPr>
              <w:jc w:val="center"/>
              <w:rPr>
                <w:rFonts w:ascii="宋体" w:hAnsi="宋体" w:cs="宋体" w:hint="eastAsia"/>
                <w:sz w:val="18"/>
                <w:szCs w:val="18"/>
              </w:rPr>
            </w:pPr>
            <w:r>
              <w:rPr>
                <w:rFonts w:ascii="宋体" w:hAnsi="宋体" w:cs="宋体" w:hint="eastAsia"/>
                <w:color w:val="000000"/>
                <w:sz w:val="18"/>
                <w:szCs w:val="18"/>
              </w:rPr>
              <w:t>0.8</w:t>
            </w:r>
            <w:r w:rsidR="00053A7B">
              <w:rPr>
                <w:rFonts w:ascii="宋体" w:hAnsi="宋体" w:cs="宋体" w:hint="eastAsia"/>
                <w:color w:val="000000"/>
                <w:sz w:val="18"/>
                <w:szCs w:val="18"/>
              </w:rPr>
              <w:t>～</w:t>
            </w:r>
            <w:r>
              <w:rPr>
                <w:rFonts w:ascii="宋体" w:hAnsi="宋体" w:cs="宋体" w:hint="eastAsia"/>
                <w:color w:val="000000"/>
                <w:sz w:val="18"/>
                <w:szCs w:val="18"/>
              </w:rPr>
              <w:t>1.2</w:t>
            </w:r>
          </w:p>
        </w:tc>
        <w:tc>
          <w:tcPr>
            <w:tcW w:w="1121" w:type="pct"/>
            <w:shd w:val="clear" w:color="auto" w:fill="auto"/>
            <w:vAlign w:val="center"/>
          </w:tcPr>
          <w:p w14:paraId="7B598973" w14:textId="0154C38A" w:rsidR="00A16180" w:rsidRDefault="00000000">
            <w:pPr>
              <w:jc w:val="center"/>
              <w:rPr>
                <w:rFonts w:ascii="宋体" w:hAnsi="宋体" w:cs="宋体" w:hint="eastAsia"/>
                <w:sz w:val="18"/>
                <w:szCs w:val="18"/>
              </w:rPr>
            </w:pPr>
            <w:r>
              <w:rPr>
                <w:rFonts w:ascii="宋体" w:hAnsi="宋体" w:cs="宋体" w:hint="eastAsia"/>
                <w:color w:val="000000"/>
                <w:sz w:val="18"/>
                <w:szCs w:val="18"/>
              </w:rPr>
              <w:t>0.2</w:t>
            </w:r>
            <w:r w:rsidR="00053A7B">
              <w:rPr>
                <w:rFonts w:ascii="宋体" w:hAnsi="宋体" w:cs="宋体" w:hint="eastAsia"/>
                <w:color w:val="000000"/>
                <w:sz w:val="18"/>
                <w:szCs w:val="18"/>
              </w:rPr>
              <w:t>～</w:t>
            </w:r>
            <w:r>
              <w:rPr>
                <w:rFonts w:ascii="宋体" w:hAnsi="宋体" w:cs="宋体" w:hint="eastAsia"/>
                <w:color w:val="000000"/>
                <w:sz w:val="18"/>
                <w:szCs w:val="18"/>
              </w:rPr>
              <w:t>0.3</w:t>
            </w:r>
          </w:p>
        </w:tc>
        <w:tc>
          <w:tcPr>
            <w:tcW w:w="1121" w:type="pct"/>
            <w:shd w:val="clear" w:color="auto" w:fill="auto"/>
            <w:vAlign w:val="center"/>
          </w:tcPr>
          <w:p w14:paraId="34FAFC56" w14:textId="065CB3CA" w:rsidR="00A16180" w:rsidRDefault="00000000">
            <w:pPr>
              <w:jc w:val="center"/>
              <w:rPr>
                <w:rFonts w:ascii="宋体" w:hAnsi="宋体" w:cs="宋体" w:hint="eastAsia"/>
                <w:sz w:val="18"/>
                <w:szCs w:val="18"/>
              </w:rPr>
            </w:pPr>
            <w:r>
              <w:rPr>
                <w:rFonts w:ascii="宋体" w:hAnsi="宋体" w:cs="宋体" w:hint="eastAsia"/>
                <w:color w:val="000000"/>
                <w:sz w:val="18"/>
                <w:szCs w:val="18"/>
              </w:rPr>
              <w:t>0.6</w:t>
            </w:r>
            <w:r w:rsidR="00053A7B">
              <w:rPr>
                <w:rFonts w:ascii="宋体" w:hAnsi="宋体" w:cs="宋体" w:hint="eastAsia"/>
                <w:color w:val="000000"/>
                <w:sz w:val="18"/>
                <w:szCs w:val="18"/>
              </w:rPr>
              <w:t>～</w:t>
            </w:r>
            <w:r>
              <w:rPr>
                <w:rFonts w:ascii="宋体" w:hAnsi="宋体" w:cs="宋体" w:hint="eastAsia"/>
                <w:color w:val="000000"/>
                <w:sz w:val="18"/>
                <w:szCs w:val="18"/>
              </w:rPr>
              <w:t>0.9</w:t>
            </w:r>
          </w:p>
        </w:tc>
      </w:tr>
      <w:tr w:rsidR="00A16180" w14:paraId="48E8CA29" w14:textId="77777777" w:rsidTr="00EB34AA">
        <w:trPr>
          <w:trHeight w:val="285"/>
        </w:trPr>
        <w:tc>
          <w:tcPr>
            <w:tcW w:w="1637" w:type="pct"/>
            <w:shd w:val="clear" w:color="auto" w:fill="auto"/>
            <w:vAlign w:val="center"/>
          </w:tcPr>
          <w:p w14:paraId="2BDBDB99" w14:textId="574893FE"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1 500</w:t>
            </w:r>
            <w:r w:rsidR="00053A7B">
              <w:rPr>
                <w:rFonts w:ascii="宋体" w:hAnsi="宋体" w:cstheme="majorEastAsia" w:hint="eastAsia"/>
                <w:color w:val="000000"/>
                <w:sz w:val="18"/>
                <w:szCs w:val="18"/>
              </w:rPr>
              <w:t>～</w:t>
            </w:r>
            <w:r>
              <w:rPr>
                <w:rFonts w:ascii="宋体" w:hAnsi="宋体" w:cs="宋体" w:hint="eastAsia"/>
                <w:color w:val="000000"/>
                <w:sz w:val="18"/>
                <w:szCs w:val="18"/>
              </w:rPr>
              <w:t>2 000</w:t>
            </w:r>
          </w:p>
        </w:tc>
        <w:tc>
          <w:tcPr>
            <w:tcW w:w="1121" w:type="pct"/>
            <w:shd w:val="clear" w:color="auto" w:fill="auto"/>
            <w:vAlign w:val="center"/>
          </w:tcPr>
          <w:p w14:paraId="2C8455D3" w14:textId="56C9F058" w:rsidR="00A16180" w:rsidRDefault="00000000">
            <w:pPr>
              <w:jc w:val="center"/>
              <w:rPr>
                <w:rFonts w:ascii="宋体" w:hAnsi="宋体" w:cs="宋体" w:hint="eastAsia"/>
                <w:sz w:val="18"/>
                <w:szCs w:val="18"/>
              </w:rPr>
            </w:pPr>
            <w:r>
              <w:rPr>
                <w:rFonts w:ascii="宋体" w:hAnsi="宋体" w:cs="宋体" w:hint="eastAsia"/>
                <w:color w:val="000000"/>
                <w:sz w:val="18"/>
                <w:szCs w:val="18"/>
              </w:rPr>
              <w:t>1.2</w:t>
            </w:r>
            <w:r w:rsidR="00053A7B">
              <w:rPr>
                <w:rFonts w:ascii="宋体" w:hAnsi="宋体" w:cs="宋体" w:hint="eastAsia"/>
                <w:color w:val="000000"/>
                <w:sz w:val="18"/>
                <w:szCs w:val="18"/>
              </w:rPr>
              <w:t>～</w:t>
            </w:r>
            <w:r>
              <w:rPr>
                <w:rFonts w:ascii="宋体" w:hAnsi="宋体" w:cs="宋体" w:hint="eastAsia"/>
                <w:color w:val="000000"/>
                <w:sz w:val="18"/>
                <w:szCs w:val="18"/>
              </w:rPr>
              <w:t>1.6</w:t>
            </w:r>
          </w:p>
        </w:tc>
        <w:tc>
          <w:tcPr>
            <w:tcW w:w="1121" w:type="pct"/>
            <w:shd w:val="clear" w:color="auto" w:fill="auto"/>
            <w:vAlign w:val="center"/>
          </w:tcPr>
          <w:p w14:paraId="6BDD3FF0" w14:textId="1B589003" w:rsidR="00A16180" w:rsidRDefault="00000000">
            <w:pPr>
              <w:jc w:val="center"/>
              <w:rPr>
                <w:rFonts w:ascii="宋体" w:hAnsi="宋体" w:cs="宋体" w:hint="eastAsia"/>
                <w:sz w:val="18"/>
                <w:szCs w:val="18"/>
              </w:rPr>
            </w:pPr>
            <w:r>
              <w:rPr>
                <w:rFonts w:ascii="宋体" w:hAnsi="宋体" w:cs="宋体" w:hint="eastAsia"/>
                <w:color w:val="000000"/>
                <w:sz w:val="18"/>
                <w:szCs w:val="18"/>
              </w:rPr>
              <w:t>0.3</w:t>
            </w:r>
            <w:r w:rsidR="00053A7B">
              <w:rPr>
                <w:rFonts w:ascii="宋体" w:hAnsi="宋体" w:cs="宋体" w:hint="eastAsia"/>
                <w:color w:val="000000"/>
                <w:sz w:val="18"/>
                <w:szCs w:val="18"/>
              </w:rPr>
              <w:t>～</w:t>
            </w:r>
            <w:r>
              <w:rPr>
                <w:rFonts w:ascii="宋体" w:hAnsi="宋体" w:cs="宋体" w:hint="eastAsia"/>
                <w:color w:val="000000"/>
                <w:sz w:val="18"/>
                <w:szCs w:val="18"/>
              </w:rPr>
              <w:t>0.4</w:t>
            </w:r>
          </w:p>
        </w:tc>
        <w:tc>
          <w:tcPr>
            <w:tcW w:w="1121" w:type="pct"/>
            <w:shd w:val="clear" w:color="auto" w:fill="auto"/>
            <w:vAlign w:val="center"/>
          </w:tcPr>
          <w:p w14:paraId="21EAD48C" w14:textId="2FD90E28" w:rsidR="00A16180" w:rsidRDefault="00000000">
            <w:pPr>
              <w:jc w:val="center"/>
              <w:rPr>
                <w:rFonts w:ascii="宋体" w:hAnsi="宋体" w:cs="宋体" w:hint="eastAsia"/>
                <w:sz w:val="18"/>
                <w:szCs w:val="18"/>
              </w:rPr>
            </w:pPr>
            <w:r>
              <w:rPr>
                <w:rFonts w:ascii="宋体" w:hAnsi="宋体" w:cs="宋体" w:hint="eastAsia"/>
                <w:color w:val="000000"/>
                <w:sz w:val="18"/>
                <w:szCs w:val="18"/>
              </w:rPr>
              <w:t>0.9</w:t>
            </w:r>
            <w:r w:rsidR="00053A7B">
              <w:rPr>
                <w:rFonts w:ascii="宋体" w:hAnsi="宋体" w:cs="宋体" w:hint="eastAsia"/>
                <w:color w:val="000000"/>
                <w:sz w:val="18"/>
                <w:szCs w:val="18"/>
              </w:rPr>
              <w:t>～</w:t>
            </w:r>
            <w:r>
              <w:rPr>
                <w:rFonts w:ascii="宋体" w:hAnsi="宋体" w:cs="宋体" w:hint="eastAsia"/>
                <w:color w:val="000000"/>
                <w:sz w:val="18"/>
                <w:szCs w:val="18"/>
              </w:rPr>
              <w:t>1.2</w:t>
            </w:r>
          </w:p>
        </w:tc>
      </w:tr>
      <w:tr w:rsidR="00A16180" w14:paraId="3B3B52DF" w14:textId="77777777" w:rsidTr="00EB34AA">
        <w:trPr>
          <w:trHeight w:val="285"/>
        </w:trPr>
        <w:tc>
          <w:tcPr>
            <w:tcW w:w="1637" w:type="pct"/>
            <w:shd w:val="clear" w:color="auto" w:fill="auto"/>
            <w:vAlign w:val="center"/>
          </w:tcPr>
          <w:p w14:paraId="25A075CA" w14:textId="7D4D20A2"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 xml:space="preserve"> 2 000</w:t>
            </w:r>
            <w:r w:rsidR="00053A7B">
              <w:rPr>
                <w:rFonts w:ascii="宋体" w:hAnsi="宋体" w:cstheme="majorEastAsia" w:hint="eastAsia"/>
                <w:color w:val="000000"/>
                <w:sz w:val="18"/>
                <w:szCs w:val="18"/>
              </w:rPr>
              <w:t>～</w:t>
            </w:r>
            <w:r>
              <w:rPr>
                <w:rFonts w:ascii="宋体" w:hAnsi="宋体" w:cs="宋体" w:hint="eastAsia"/>
                <w:color w:val="000000"/>
                <w:sz w:val="18"/>
                <w:szCs w:val="18"/>
              </w:rPr>
              <w:t>2 500</w:t>
            </w:r>
          </w:p>
        </w:tc>
        <w:tc>
          <w:tcPr>
            <w:tcW w:w="1121" w:type="pct"/>
            <w:shd w:val="clear" w:color="auto" w:fill="auto"/>
            <w:vAlign w:val="center"/>
          </w:tcPr>
          <w:p w14:paraId="17D399A2" w14:textId="30242EEC" w:rsidR="00A16180" w:rsidRDefault="00000000">
            <w:pPr>
              <w:jc w:val="center"/>
              <w:rPr>
                <w:rFonts w:ascii="宋体" w:hAnsi="宋体" w:cs="宋体" w:hint="eastAsia"/>
                <w:sz w:val="18"/>
                <w:szCs w:val="18"/>
              </w:rPr>
            </w:pPr>
            <w:r>
              <w:rPr>
                <w:rFonts w:ascii="宋体" w:hAnsi="宋体" w:cs="宋体" w:hint="eastAsia"/>
                <w:color w:val="000000"/>
                <w:sz w:val="18"/>
                <w:szCs w:val="18"/>
              </w:rPr>
              <w:t>1.6</w:t>
            </w:r>
            <w:r w:rsidR="00053A7B">
              <w:rPr>
                <w:rFonts w:ascii="宋体" w:hAnsi="宋体" w:cs="宋体" w:hint="eastAsia"/>
                <w:color w:val="000000"/>
                <w:sz w:val="18"/>
                <w:szCs w:val="18"/>
              </w:rPr>
              <w:t>～</w:t>
            </w:r>
            <w:r>
              <w:rPr>
                <w:rFonts w:ascii="宋体" w:hAnsi="宋体" w:cs="宋体" w:hint="eastAsia"/>
                <w:color w:val="000000"/>
                <w:sz w:val="18"/>
                <w:szCs w:val="18"/>
              </w:rPr>
              <w:t>2.0</w:t>
            </w:r>
          </w:p>
        </w:tc>
        <w:tc>
          <w:tcPr>
            <w:tcW w:w="1121" w:type="pct"/>
            <w:shd w:val="clear" w:color="auto" w:fill="auto"/>
            <w:vAlign w:val="center"/>
          </w:tcPr>
          <w:p w14:paraId="2BB987C3" w14:textId="783D516D" w:rsidR="00A16180" w:rsidRDefault="00000000">
            <w:pPr>
              <w:jc w:val="center"/>
              <w:rPr>
                <w:rFonts w:ascii="宋体" w:hAnsi="宋体" w:cs="宋体" w:hint="eastAsia"/>
                <w:sz w:val="18"/>
                <w:szCs w:val="18"/>
              </w:rPr>
            </w:pPr>
            <w:r>
              <w:rPr>
                <w:rFonts w:ascii="宋体" w:hAnsi="宋体" w:cs="宋体" w:hint="eastAsia"/>
                <w:color w:val="000000"/>
                <w:sz w:val="18"/>
                <w:szCs w:val="18"/>
              </w:rPr>
              <w:t>0.4</w:t>
            </w:r>
            <w:r w:rsidR="00053A7B">
              <w:rPr>
                <w:rFonts w:ascii="宋体" w:hAnsi="宋体" w:cs="宋体" w:hint="eastAsia"/>
                <w:color w:val="000000"/>
                <w:sz w:val="18"/>
                <w:szCs w:val="18"/>
              </w:rPr>
              <w:t>～</w:t>
            </w:r>
            <w:r>
              <w:rPr>
                <w:rFonts w:ascii="宋体" w:hAnsi="宋体" w:cs="宋体" w:hint="eastAsia"/>
                <w:color w:val="000000"/>
                <w:sz w:val="18"/>
                <w:szCs w:val="18"/>
              </w:rPr>
              <w:t>0.5</w:t>
            </w:r>
          </w:p>
        </w:tc>
        <w:tc>
          <w:tcPr>
            <w:tcW w:w="1121" w:type="pct"/>
            <w:shd w:val="clear" w:color="auto" w:fill="auto"/>
            <w:vAlign w:val="center"/>
          </w:tcPr>
          <w:p w14:paraId="079A0841" w14:textId="683E286E" w:rsidR="00A16180" w:rsidRDefault="00000000">
            <w:pPr>
              <w:jc w:val="center"/>
              <w:rPr>
                <w:rFonts w:ascii="宋体" w:hAnsi="宋体" w:cs="宋体" w:hint="eastAsia"/>
                <w:sz w:val="18"/>
                <w:szCs w:val="18"/>
              </w:rPr>
            </w:pPr>
            <w:r>
              <w:rPr>
                <w:rFonts w:ascii="宋体" w:hAnsi="宋体" w:cs="宋体" w:hint="eastAsia"/>
                <w:color w:val="000000"/>
                <w:sz w:val="18"/>
                <w:szCs w:val="18"/>
              </w:rPr>
              <w:t>1.2</w:t>
            </w:r>
            <w:r w:rsidR="00053A7B">
              <w:rPr>
                <w:rFonts w:ascii="宋体" w:hAnsi="宋体" w:cs="宋体" w:hint="eastAsia"/>
                <w:color w:val="000000"/>
                <w:sz w:val="18"/>
                <w:szCs w:val="18"/>
              </w:rPr>
              <w:t>～</w:t>
            </w:r>
            <w:r>
              <w:rPr>
                <w:rFonts w:ascii="宋体" w:hAnsi="宋体" w:cs="宋体" w:hint="eastAsia"/>
                <w:color w:val="000000"/>
                <w:sz w:val="18"/>
                <w:szCs w:val="18"/>
              </w:rPr>
              <w:t>1.6</w:t>
            </w:r>
          </w:p>
        </w:tc>
      </w:tr>
      <w:tr w:rsidR="00A16180" w14:paraId="10C175D9" w14:textId="77777777" w:rsidTr="00EB34AA">
        <w:trPr>
          <w:trHeight w:val="285"/>
        </w:trPr>
        <w:tc>
          <w:tcPr>
            <w:tcW w:w="1637" w:type="pct"/>
            <w:shd w:val="clear" w:color="auto" w:fill="auto"/>
            <w:vAlign w:val="center"/>
          </w:tcPr>
          <w:p w14:paraId="6DE703C2" w14:textId="77777777"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2 500以上</w:t>
            </w:r>
          </w:p>
        </w:tc>
        <w:tc>
          <w:tcPr>
            <w:tcW w:w="1121" w:type="pct"/>
            <w:shd w:val="clear" w:color="auto" w:fill="auto"/>
            <w:vAlign w:val="center"/>
          </w:tcPr>
          <w:p w14:paraId="52882602" w14:textId="6533E2B8" w:rsidR="00A16180" w:rsidRDefault="00000000">
            <w:pPr>
              <w:jc w:val="center"/>
              <w:rPr>
                <w:rFonts w:ascii="宋体" w:hAnsi="宋体" w:cs="宋体" w:hint="eastAsia"/>
                <w:sz w:val="18"/>
                <w:szCs w:val="18"/>
              </w:rPr>
            </w:pPr>
            <w:r>
              <w:rPr>
                <w:rFonts w:ascii="宋体" w:hAnsi="宋体" w:cs="宋体" w:hint="eastAsia"/>
                <w:color w:val="000000"/>
                <w:sz w:val="18"/>
                <w:szCs w:val="18"/>
              </w:rPr>
              <w:t>2.0</w:t>
            </w:r>
            <w:r w:rsidR="00053A7B">
              <w:rPr>
                <w:rFonts w:ascii="宋体" w:hAnsi="宋体" w:cs="宋体" w:hint="eastAsia"/>
                <w:color w:val="000000"/>
                <w:sz w:val="18"/>
                <w:szCs w:val="18"/>
              </w:rPr>
              <w:t>～</w:t>
            </w:r>
            <w:r>
              <w:rPr>
                <w:rFonts w:ascii="宋体" w:hAnsi="宋体" w:cs="宋体" w:hint="eastAsia"/>
                <w:color w:val="000000"/>
                <w:sz w:val="18"/>
                <w:szCs w:val="18"/>
              </w:rPr>
              <w:t>2.4</w:t>
            </w:r>
          </w:p>
        </w:tc>
        <w:tc>
          <w:tcPr>
            <w:tcW w:w="1121" w:type="pct"/>
            <w:shd w:val="clear" w:color="auto" w:fill="auto"/>
            <w:vAlign w:val="center"/>
          </w:tcPr>
          <w:p w14:paraId="4C26F05F" w14:textId="5C71825B" w:rsidR="00A16180" w:rsidRDefault="00000000">
            <w:pPr>
              <w:jc w:val="center"/>
              <w:rPr>
                <w:rFonts w:ascii="宋体" w:hAnsi="宋体" w:cs="宋体" w:hint="eastAsia"/>
                <w:sz w:val="18"/>
                <w:szCs w:val="18"/>
              </w:rPr>
            </w:pPr>
            <w:r>
              <w:rPr>
                <w:rFonts w:ascii="宋体" w:hAnsi="宋体" w:cs="宋体" w:hint="eastAsia"/>
                <w:color w:val="000000"/>
                <w:sz w:val="18"/>
                <w:szCs w:val="18"/>
              </w:rPr>
              <w:t>0.5</w:t>
            </w:r>
            <w:r w:rsidR="00053A7B">
              <w:rPr>
                <w:rFonts w:ascii="宋体" w:hAnsi="宋体" w:cs="宋体" w:hint="eastAsia"/>
                <w:color w:val="000000"/>
                <w:sz w:val="18"/>
                <w:szCs w:val="18"/>
              </w:rPr>
              <w:t>～</w:t>
            </w:r>
            <w:r>
              <w:rPr>
                <w:rFonts w:ascii="宋体" w:hAnsi="宋体" w:cs="宋体" w:hint="eastAsia"/>
                <w:color w:val="000000"/>
                <w:sz w:val="18"/>
                <w:szCs w:val="18"/>
              </w:rPr>
              <w:t>0.6</w:t>
            </w:r>
          </w:p>
        </w:tc>
        <w:tc>
          <w:tcPr>
            <w:tcW w:w="1121" w:type="pct"/>
            <w:shd w:val="clear" w:color="auto" w:fill="auto"/>
            <w:vAlign w:val="center"/>
          </w:tcPr>
          <w:p w14:paraId="0CE03798" w14:textId="422A08E8" w:rsidR="00A16180" w:rsidRDefault="00000000">
            <w:pPr>
              <w:jc w:val="center"/>
              <w:rPr>
                <w:rFonts w:ascii="宋体" w:hAnsi="宋体" w:cs="宋体" w:hint="eastAsia"/>
                <w:sz w:val="18"/>
                <w:szCs w:val="18"/>
              </w:rPr>
            </w:pPr>
            <w:r>
              <w:rPr>
                <w:rFonts w:ascii="宋体" w:hAnsi="宋体" w:cs="宋体" w:hint="eastAsia"/>
                <w:color w:val="000000"/>
                <w:sz w:val="18"/>
                <w:szCs w:val="18"/>
              </w:rPr>
              <w:t>1.6</w:t>
            </w:r>
            <w:r w:rsidR="00053A7B">
              <w:rPr>
                <w:rFonts w:ascii="宋体" w:hAnsi="宋体" w:cs="宋体" w:hint="eastAsia"/>
                <w:color w:val="000000"/>
                <w:sz w:val="18"/>
                <w:szCs w:val="18"/>
              </w:rPr>
              <w:t>～</w:t>
            </w:r>
            <w:r>
              <w:rPr>
                <w:rFonts w:ascii="宋体" w:hAnsi="宋体" w:cs="宋体" w:hint="eastAsia"/>
                <w:color w:val="000000"/>
                <w:sz w:val="18"/>
                <w:szCs w:val="18"/>
              </w:rPr>
              <w:t>1.9</w:t>
            </w:r>
          </w:p>
        </w:tc>
      </w:tr>
    </w:tbl>
    <w:p w14:paraId="68D2BF13" w14:textId="77777777" w:rsidR="00A16180" w:rsidRDefault="00000000">
      <w:pPr>
        <w:pStyle w:val="af4"/>
        <w:numPr>
          <w:ilvl w:val="2"/>
          <w:numId w:val="0"/>
        </w:numPr>
        <w:spacing w:before="156" w:after="156"/>
      </w:pPr>
      <w:r>
        <w:rPr>
          <w:rFonts w:hint="eastAsia"/>
        </w:rPr>
        <w:lastRenderedPageBreak/>
        <w:t>6.6  果实膨大3期</w:t>
      </w:r>
    </w:p>
    <w:p w14:paraId="77F93369" w14:textId="77777777" w:rsidR="00A16180" w:rsidRDefault="00000000">
      <w:pPr>
        <w:pStyle w:val="af3"/>
        <w:numPr>
          <w:ilvl w:val="0"/>
          <w:numId w:val="0"/>
        </w:numPr>
        <w:ind w:firstLineChars="200" w:firstLine="420"/>
        <w:rPr>
          <w:rFonts w:ascii="Times New Roman" w:eastAsia="宋体"/>
          <w:szCs w:val="20"/>
        </w:rPr>
      </w:pPr>
      <w:r>
        <w:rPr>
          <w:rFonts w:ascii="Times New Roman" w:eastAsia="宋体"/>
          <w:szCs w:val="20"/>
        </w:rPr>
        <w:t>灌溉量为</w:t>
      </w:r>
      <w:r>
        <w:rPr>
          <w:rFonts w:ascii="Times New Roman" w:eastAsia="宋体" w:hint="eastAsia"/>
          <w:szCs w:val="20"/>
        </w:rPr>
        <w:t>1</w:t>
      </w:r>
      <w:r>
        <w:rPr>
          <w:rFonts w:ascii="Times New Roman" w:eastAsia="宋体"/>
          <w:szCs w:val="20"/>
        </w:rPr>
        <w:t>0 m</w:t>
      </w:r>
      <w:r>
        <w:rPr>
          <w:rFonts w:ascii="Times New Roman" w:eastAsia="宋体"/>
          <w:szCs w:val="20"/>
          <w:vertAlign w:val="superscript"/>
        </w:rPr>
        <w:t>3</w:t>
      </w:r>
      <w:r>
        <w:rPr>
          <w:rFonts w:ascii="Times New Roman" w:eastAsia="宋体"/>
          <w:szCs w:val="20"/>
        </w:rPr>
        <w:t>/666.7</w:t>
      </w:r>
      <w:r>
        <w:rPr>
          <w:rFonts w:ascii="Times New Roman"/>
        </w:rPr>
        <w:t xml:space="preserve"> </w:t>
      </w:r>
      <w:r>
        <w:rPr>
          <w:rFonts w:ascii="Times New Roman" w:eastAsia="宋体"/>
          <w:szCs w:val="20"/>
        </w:rPr>
        <w:t>m</w:t>
      </w:r>
      <w:r>
        <w:rPr>
          <w:rFonts w:ascii="Times New Roman" w:eastAsia="宋体"/>
          <w:szCs w:val="20"/>
          <w:vertAlign w:val="superscript"/>
        </w:rPr>
        <w:t>2</w:t>
      </w:r>
      <w:r>
        <w:rPr>
          <w:rFonts w:ascii="Times New Roman"/>
        </w:rPr>
        <w:t>；</w:t>
      </w:r>
      <w:r>
        <w:rPr>
          <w:rFonts w:ascii="Times New Roman" w:eastAsia="宋体"/>
          <w:szCs w:val="20"/>
        </w:rPr>
        <w:t>施肥量见表</w:t>
      </w:r>
      <w:r>
        <w:rPr>
          <w:rFonts w:ascii="Times New Roman" w:eastAsia="宋体" w:hint="eastAsia"/>
          <w:szCs w:val="20"/>
        </w:rPr>
        <w:t>6</w:t>
      </w:r>
      <w:r>
        <w:rPr>
          <w:rFonts w:ascii="Times New Roman" w:eastAsia="宋体"/>
          <w:szCs w:val="20"/>
        </w:rPr>
        <w:t>。</w:t>
      </w:r>
    </w:p>
    <w:p w14:paraId="2E36387C" w14:textId="77777777" w:rsidR="00A16180" w:rsidRDefault="00000000">
      <w:pPr>
        <w:widowControl/>
        <w:wordWrap w:val="0"/>
        <w:overflowPunct w:val="0"/>
        <w:autoSpaceDE w:val="0"/>
        <w:spacing w:beforeLines="100" w:before="312" w:afterLines="100" w:after="312"/>
        <w:jc w:val="center"/>
        <w:textAlignment w:val="baseline"/>
        <w:outlineLvl w:val="1"/>
        <w:rPr>
          <w:rFonts w:ascii="黑体" w:eastAsia="黑体"/>
          <w:kern w:val="21"/>
          <w:szCs w:val="20"/>
        </w:rPr>
      </w:pPr>
      <w:r>
        <w:rPr>
          <w:rFonts w:ascii="黑体" w:eastAsia="黑体" w:hAnsi="Times New Roman" w:hint="eastAsia"/>
          <w:kern w:val="21"/>
          <w:szCs w:val="20"/>
        </w:rPr>
        <w:t>表</w:t>
      </w:r>
      <w:r>
        <w:rPr>
          <w:rFonts w:ascii="黑体" w:eastAsia="黑体" w:hint="eastAsia"/>
          <w:kern w:val="21"/>
          <w:szCs w:val="20"/>
        </w:rPr>
        <w:t>6</w:t>
      </w:r>
      <w:r>
        <w:rPr>
          <w:rFonts w:ascii="黑体" w:eastAsia="黑体" w:hAnsi="Times New Roman" w:hint="eastAsia"/>
          <w:kern w:val="21"/>
          <w:szCs w:val="20"/>
        </w:rPr>
        <w:t xml:space="preserve"> 果实膨大3期</w:t>
      </w:r>
      <w:r>
        <w:rPr>
          <w:rFonts w:ascii="黑体" w:eastAsia="黑体" w:hAnsi="Times New Roman"/>
          <w:kern w:val="21"/>
          <w:szCs w:val="20"/>
        </w:rPr>
        <w:t>不同产量水平下</w:t>
      </w:r>
      <w:r>
        <w:rPr>
          <w:rFonts w:ascii="黑体" w:eastAsia="黑体" w:hAnsi="Times New Roman" w:hint="eastAsia"/>
          <w:kern w:val="21"/>
          <w:szCs w:val="20"/>
        </w:rPr>
        <w:t>酥梨施肥推荐量</w:t>
      </w:r>
    </w:p>
    <w:tbl>
      <w:tblPr>
        <w:tblW w:w="471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880"/>
        <w:gridCol w:w="1971"/>
        <w:gridCol w:w="1971"/>
        <w:gridCol w:w="1971"/>
      </w:tblGrid>
      <w:tr w:rsidR="00A16180" w14:paraId="4E887ADE" w14:textId="77777777">
        <w:trPr>
          <w:trHeight w:val="315"/>
        </w:trPr>
        <w:tc>
          <w:tcPr>
            <w:tcW w:w="1637" w:type="pct"/>
            <w:vMerge w:val="restart"/>
            <w:shd w:val="clear" w:color="auto" w:fill="auto"/>
            <w:vAlign w:val="center"/>
          </w:tcPr>
          <w:p w14:paraId="7121B1E7"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产量水平(kg/666.7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c>
          <w:tcPr>
            <w:tcW w:w="3363" w:type="pct"/>
            <w:gridSpan w:val="3"/>
            <w:shd w:val="clear" w:color="auto" w:fill="auto"/>
            <w:vAlign w:val="center"/>
          </w:tcPr>
          <w:p w14:paraId="34B2E859"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推荐量(kg/666.7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r>
      <w:tr w:rsidR="00A16180" w14:paraId="523CEE5F" w14:textId="77777777">
        <w:trPr>
          <w:trHeight w:val="315"/>
        </w:trPr>
        <w:tc>
          <w:tcPr>
            <w:tcW w:w="1637" w:type="pct"/>
            <w:vMerge/>
            <w:shd w:val="clear" w:color="auto" w:fill="auto"/>
            <w:vAlign w:val="center"/>
          </w:tcPr>
          <w:p w14:paraId="64DE7D00" w14:textId="77777777" w:rsidR="00A16180" w:rsidRDefault="00A16180">
            <w:pPr>
              <w:widowControl/>
              <w:jc w:val="center"/>
              <w:rPr>
                <w:rFonts w:ascii="宋体" w:hAnsi="宋体" w:cs="宋体" w:hint="eastAsia"/>
                <w:kern w:val="0"/>
                <w:sz w:val="18"/>
                <w:szCs w:val="18"/>
              </w:rPr>
            </w:pPr>
          </w:p>
        </w:tc>
        <w:tc>
          <w:tcPr>
            <w:tcW w:w="1121" w:type="pct"/>
            <w:shd w:val="clear" w:color="auto" w:fill="auto"/>
            <w:vAlign w:val="center"/>
          </w:tcPr>
          <w:p w14:paraId="466E477C"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N</w:t>
            </w:r>
          </w:p>
        </w:tc>
        <w:tc>
          <w:tcPr>
            <w:tcW w:w="1121" w:type="pct"/>
            <w:shd w:val="clear" w:color="auto" w:fill="auto"/>
            <w:vAlign w:val="center"/>
          </w:tcPr>
          <w:p w14:paraId="0FB93BC3"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P</w:t>
            </w:r>
            <w:r>
              <w:rPr>
                <w:rFonts w:ascii="宋体" w:hAnsi="宋体" w:cs="宋体" w:hint="eastAsia"/>
                <w:kern w:val="0"/>
                <w:sz w:val="18"/>
                <w:szCs w:val="18"/>
                <w:vertAlign w:val="subscript"/>
              </w:rPr>
              <w:t>2</w:t>
            </w:r>
            <w:r>
              <w:rPr>
                <w:rFonts w:ascii="宋体" w:hAnsi="宋体" w:cs="宋体" w:hint="eastAsia"/>
                <w:kern w:val="0"/>
                <w:sz w:val="18"/>
                <w:szCs w:val="18"/>
              </w:rPr>
              <w:t>O</w:t>
            </w:r>
            <w:r>
              <w:rPr>
                <w:rFonts w:ascii="宋体" w:hAnsi="宋体" w:cs="宋体" w:hint="eastAsia"/>
                <w:kern w:val="0"/>
                <w:sz w:val="18"/>
                <w:szCs w:val="18"/>
                <w:vertAlign w:val="subscript"/>
              </w:rPr>
              <w:t>5</w:t>
            </w:r>
          </w:p>
        </w:tc>
        <w:tc>
          <w:tcPr>
            <w:tcW w:w="1121" w:type="pct"/>
            <w:shd w:val="clear" w:color="auto" w:fill="auto"/>
            <w:vAlign w:val="center"/>
          </w:tcPr>
          <w:p w14:paraId="503667E7"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K</w:t>
            </w:r>
            <w:r>
              <w:rPr>
                <w:rFonts w:ascii="宋体" w:hAnsi="宋体" w:cs="宋体" w:hint="eastAsia"/>
                <w:kern w:val="0"/>
                <w:sz w:val="18"/>
                <w:szCs w:val="18"/>
                <w:vertAlign w:val="subscript"/>
              </w:rPr>
              <w:t>2</w:t>
            </w:r>
            <w:r>
              <w:rPr>
                <w:rFonts w:ascii="宋体" w:hAnsi="宋体" w:cs="宋体" w:hint="eastAsia"/>
                <w:kern w:val="0"/>
                <w:sz w:val="18"/>
                <w:szCs w:val="18"/>
              </w:rPr>
              <w:t>O</w:t>
            </w:r>
          </w:p>
        </w:tc>
      </w:tr>
      <w:tr w:rsidR="00A16180" w14:paraId="6E06DD40" w14:textId="77777777">
        <w:trPr>
          <w:trHeight w:val="285"/>
        </w:trPr>
        <w:tc>
          <w:tcPr>
            <w:tcW w:w="1637" w:type="pct"/>
            <w:shd w:val="clear" w:color="auto" w:fill="auto"/>
            <w:vAlign w:val="center"/>
          </w:tcPr>
          <w:p w14:paraId="06918A1B" w14:textId="01F06B76"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1 000</w:t>
            </w:r>
            <w:r w:rsidR="00053A7B">
              <w:rPr>
                <w:rFonts w:ascii="宋体" w:hAnsi="宋体" w:cstheme="majorEastAsia" w:hint="eastAsia"/>
                <w:color w:val="000000"/>
                <w:sz w:val="18"/>
                <w:szCs w:val="18"/>
              </w:rPr>
              <w:t>～</w:t>
            </w:r>
            <w:r>
              <w:rPr>
                <w:rFonts w:ascii="宋体" w:hAnsi="宋体" w:cs="宋体" w:hint="eastAsia"/>
                <w:color w:val="000000"/>
                <w:sz w:val="18"/>
                <w:szCs w:val="18"/>
              </w:rPr>
              <w:t>1 500</w:t>
            </w:r>
          </w:p>
        </w:tc>
        <w:tc>
          <w:tcPr>
            <w:tcW w:w="1121" w:type="pct"/>
            <w:shd w:val="clear" w:color="auto" w:fill="auto"/>
            <w:vAlign w:val="center"/>
          </w:tcPr>
          <w:p w14:paraId="186BEE40" w14:textId="5072CA27" w:rsidR="00A16180" w:rsidRDefault="00000000">
            <w:pPr>
              <w:jc w:val="center"/>
              <w:rPr>
                <w:rFonts w:ascii="宋体" w:hAnsi="宋体" w:cs="宋体" w:hint="eastAsia"/>
                <w:sz w:val="18"/>
                <w:szCs w:val="18"/>
              </w:rPr>
            </w:pPr>
            <w:r>
              <w:rPr>
                <w:rFonts w:ascii="宋体" w:hAnsi="宋体" w:cs="宋体" w:hint="eastAsia"/>
                <w:color w:val="000000"/>
                <w:sz w:val="18"/>
                <w:szCs w:val="18"/>
              </w:rPr>
              <w:t>0.4</w:t>
            </w:r>
            <w:r w:rsidR="00053A7B">
              <w:rPr>
                <w:rFonts w:ascii="宋体" w:hAnsi="宋体" w:cs="宋体" w:hint="eastAsia"/>
                <w:color w:val="000000"/>
                <w:sz w:val="18"/>
                <w:szCs w:val="18"/>
              </w:rPr>
              <w:t>～</w:t>
            </w:r>
            <w:r>
              <w:rPr>
                <w:rFonts w:ascii="宋体" w:hAnsi="宋体" w:cs="宋体" w:hint="eastAsia"/>
                <w:color w:val="000000"/>
                <w:sz w:val="18"/>
                <w:szCs w:val="18"/>
              </w:rPr>
              <w:t>0.6</w:t>
            </w:r>
          </w:p>
        </w:tc>
        <w:tc>
          <w:tcPr>
            <w:tcW w:w="1121" w:type="pct"/>
            <w:shd w:val="clear" w:color="auto" w:fill="auto"/>
            <w:vAlign w:val="center"/>
          </w:tcPr>
          <w:p w14:paraId="7F9FC8D0" w14:textId="5760D892" w:rsidR="00A16180" w:rsidRDefault="00000000">
            <w:pPr>
              <w:jc w:val="center"/>
              <w:rPr>
                <w:rFonts w:ascii="宋体" w:hAnsi="宋体" w:cs="宋体" w:hint="eastAsia"/>
                <w:sz w:val="18"/>
                <w:szCs w:val="18"/>
              </w:rPr>
            </w:pPr>
            <w:r>
              <w:rPr>
                <w:rFonts w:ascii="宋体" w:hAnsi="宋体" w:cs="宋体" w:hint="eastAsia"/>
                <w:color w:val="000000"/>
                <w:sz w:val="18"/>
                <w:szCs w:val="18"/>
              </w:rPr>
              <w:t>0.3</w:t>
            </w:r>
            <w:r w:rsidR="00053A7B">
              <w:rPr>
                <w:rFonts w:ascii="宋体" w:hAnsi="宋体" w:cs="宋体" w:hint="eastAsia"/>
                <w:color w:val="000000"/>
                <w:sz w:val="18"/>
                <w:szCs w:val="18"/>
              </w:rPr>
              <w:t>～</w:t>
            </w:r>
            <w:r>
              <w:rPr>
                <w:rFonts w:ascii="宋体" w:hAnsi="宋体" w:cs="宋体" w:hint="eastAsia"/>
                <w:color w:val="000000"/>
                <w:sz w:val="18"/>
                <w:szCs w:val="18"/>
              </w:rPr>
              <w:t>0.5</w:t>
            </w:r>
          </w:p>
        </w:tc>
        <w:tc>
          <w:tcPr>
            <w:tcW w:w="1121" w:type="pct"/>
            <w:shd w:val="clear" w:color="auto" w:fill="auto"/>
            <w:vAlign w:val="center"/>
          </w:tcPr>
          <w:p w14:paraId="2FE7E347" w14:textId="5FE6FF0C" w:rsidR="00A16180" w:rsidRDefault="00000000">
            <w:pPr>
              <w:jc w:val="center"/>
              <w:rPr>
                <w:rFonts w:ascii="宋体" w:hAnsi="宋体" w:cs="宋体" w:hint="eastAsia"/>
                <w:sz w:val="18"/>
                <w:szCs w:val="18"/>
              </w:rPr>
            </w:pPr>
            <w:r>
              <w:rPr>
                <w:rFonts w:ascii="宋体" w:hAnsi="宋体" w:cs="宋体" w:hint="eastAsia"/>
                <w:color w:val="000000"/>
                <w:sz w:val="18"/>
                <w:szCs w:val="18"/>
              </w:rPr>
              <w:t>0.7</w:t>
            </w:r>
            <w:r w:rsidR="00053A7B">
              <w:rPr>
                <w:rFonts w:ascii="宋体" w:hAnsi="宋体" w:cs="宋体" w:hint="eastAsia"/>
                <w:color w:val="000000"/>
                <w:sz w:val="18"/>
                <w:szCs w:val="18"/>
              </w:rPr>
              <w:t>～</w:t>
            </w:r>
            <w:r>
              <w:rPr>
                <w:rFonts w:ascii="宋体" w:hAnsi="宋体" w:cs="宋体" w:hint="eastAsia"/>
                <w:color w:val="000000"/>
                <w:sz w:val="18"/>
                <w:szCs w:val="18"/>
              </w:rPr>
              <w:t>1.0</w:t>
            </w:r>
          </w:p>
        </w:tc>
      </w:tr>
      <w:tr w:rsidR="00A16180" w14:paraId="07867C95" w14:textId="77777777">
        <w:trPr>
          <w:trHeight w:val="285"/>
        </w:trPr>
        <w:tc>
          <w:tcPr>
            <w:tcW w:w="1637" w:type="pct"/>
            <w:shd w:val="clear" w:color="auto" w:fill="auto"/>
            <w:vAlign w:val="center"/>
          </w:tcPr>
          <w:p w14:paraId="1862E4E0" w14:textId="3771CFBF"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1 500</w:t>
            </w:r>
            <w:r w:rsidR="00053A7B">
              <w:rPr>
                <w:rFonts w:ascii="宋体" w:hAnsi="宋体" w:cstheme="majorEastAsia" w:hint="eastAsia"/>
                <w:color w:val="000000"/>
                <w:sz w:val="18"/>
                <w:szCs w:val="18"/>
              </w:rPr>
              <w:t>～</w:t>
            </w:r>
            <w:r>
              <w:rPr>
                <w:rFonts w:ascii="宋体" w:hAnsi="宋体" w:cs="宋体" w:hint="eastAsia"/>
                <w:color w:val="000000"/>
                <w:sz w:val="18"/>
                <w:szCs w:val="18"/>
              </w:rPr>
              <w:t>2 000</w:t>
            </w:r>
          </w:p>
        </w:tc>
        <w:tc>
          <w:tcPr>
            <w:tcW w:w="1121" w:type="pct"/>
            <w:shd w:val="clear" w:color="auto" w:fill="auto"/>
            <w:vAlign w:val="center"/>
          </w:tcPr>
          <w:p w14:paraId="24F32C56" w14:textId="1FAFC5BA" w:rsidR="00A16180" w:rsidRDefault="00000000">
            <w:pPr>
              <w:jc w:val="center"/>
              <w:rPr>
                <w:rFonts w:ascii="宋体" w:hAnsi="宋体" w:cs="宋体" w:hint="eastAsia"/>
                <w:sz w:val="18"/>
                <w:szCs w:val="18"/>
              </w:rPr>
            </w:pPr>
            <w:r>
              <w:rPr>
                <w:rFonts w:ascii="宋体" w:hAnsi="宋体" w:cs="宋体" w:hint="eastAsia"/>
                <w:color w:val="000000"/>
                <w:sz w:val="18"/>
                <w:szCs w:val="18"/>
              </w:rPr>
              <w:t>0.6</w:t>
            </w:r>
            <w:r w:rsidR="00053A7B">
              <w:rPr>
                <w:rFonts w:ascii="宋体" w:hAnsi="宋体" w:cs="宋体" w:hint="eastAsia"/>
                <w:color w:val="000000"/>
                <w:sz w:val="18"/>
                <w:szCs w:val="18"/>
              </w:rPr>
              <w:t>～</w:t>
            </w:r>
            <w:r>
              <w:rPr>
                <w:rFonts w:ascii="宋体" w:hAnsi="宋体" w:cs="宋体" w:hint="eastAsia"/>
                <w:color w:val="000000"/>
                <w:sz w:val="18"/>
                <w:szCs w:val="18"/>
              </w:rPr>
              <w:t>0.8</w:t>
            </w:r>
          </w:p>
        </w:tc>
        <w:tc>
          <w:tcPr>
            <w:tcW w:w="1121" w:type="pct"/>
            <w:shd w:val="clear" w:color="auto" w:fill="auto"/>
            <w:vAlign w:val="center"/>
          </w:tcPr>
          <w:p w14:paraId="1FF8933F" w14:textId="2399FDC9" w:rsidR="00A16180" w:rsidRDefault="00000000">
            <w:pPr>
              <w:jc w:val="center"/>
              <w:rPr>
                <w:rFonts w:ascii="宋体" w:hAnsi="宋体" w:cs="宋体" w:hint="eastAsia"/>
                <w:sz w:val="18"/>
                <w:szCs w:val="18"/>
              </w:rPr>
            </w:pPr>
            <w:r>
              <w:rPr>
                <w:rFonts w:ascii="宋体" w:hAnsi="宋体" w:cs="宋体" w:hint="eastAsia"/>
                <w:color w:val="000000"/>
                <w:sz w:val="18"/>
                <w:szCs w:val="18"/>
              </w:rPr>
              <w:t>0.5</w:t>
            </w:r>
            <w:r w:rsidR="00053A7B">
              <w:rPr>
                <w:rFonts w:ascii="宋体" w:hAnsi="宋体" w:cs="宋体" w:hint="eastAsia"/>
                <w:color w:val="000000"/>
                <w:sz w:val="18"/>
                <w:szCs w:val="18"/>
              </w:rPr>
              <w:t>～</w:t>
            </w:r>
            <w:r>
              <w:rPr>
                <w:rFonts w:ascii="宋体" w:hAnsi="宋体" w:cs="宋体" w:hint="eastAsia"/>
                <w:color w:val="000000"/>
                <w:sz w:val="18"/>
                <w:szCs w:val="18"/>
              </w:rPr>
              <w:t>0.6</w:t>
            </w:r>
          </w:p>
        </w:tc>
        <w:tc>
          <w:tcPr>
            <w:tcW w:w="1121" w:type="pct"/>
            <w:shd w:val="clear" w:color="auto" w:fill="auto"/>
            <w:vAlign w:val="center"/>
          </w:tcPr>
          <w:p w14:paraId="1E358D9D" w14:textId="3EEEE1C1" w:rsidR="00A16180" w:rsidRDefault="00000000">
            <w:pPr>
              <w:jc w:val="center"/>
              <w:rPr>
                <w:rFonts w:ascii="宋体" w:hAnsi="宋体" w:cs="宋体" w:hint="eastAsia"/>
                <w:sz w:val="18"/>
                <w:szCs w:val="18"/>
              </w:rPr>
            </w:pPr>
            <w:r>
              <w:rPr>
                <w:rFonts w:ascii="宋体" w:hAnsi="宋体" w:cs="宋体" w:hint="eastAsia"/>
                <w:color w:val="000000"/>
                <w:sz w:val="18"/>
                <w:szCs w:val="18"/>
              </w:rPr>
              <w:t>1.0</w:t>
            </w:r>
            <w:r w:rsidR="00053A7B">
              <w:rPr>
                <w:rFonts w:ascii="宋体" w:hAnsi="宋体" w:cs="宋体" w:hint="eastAsia"/>
                <w:color w:val="000000"/>
                <w:sz w:val="18"/>
                <w:szCs w:val="18"/>
              </w:rPr>
              <w:t>～</w:t>
            </w:r>
            <w:r>
              <w:rPr>
                <w:rFonts w:ascii="宋体" w:hAnsi="宋体" w:cs="宋体" w:hint="eastAsia"/>
                <w:color w:val="000000"/>
                <w:sz w:val="18"/>
                <w:szCs w:val="18"/>
              </w:rPr>
              <w:t>1.3</w:t>
            </w:r>
          </w:p>
        </w:tc>
      </w:tr>
      <w:tr w:rsidR="00A16180" w14:paraId="1008B8F7" w14:textId="77777777">
        <w:trPr>
          <w:trHeight w:val="285"/>
        </w:trPr>
        <w:tc>
          <w:tcPr>
            <w:tcW w:w="1637" w:type="pct"/>
            <w:shd w:val="clear" w:color="auto" w:fill="auto"/>
            <w:vAlign w:val="center"/>
          </w:tcPr>
          <w:p w14:paraId="4D660A9D" w14:textId="4EACBA51"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2 000</w:t>
            </w:r>
            <w:r w:rsidR="00053A7B">
              <w:rPr>
                <w:rFonts w:ascii="宋体" w:hAnsi="宋体" w:cstheme="majorEastAsia" w:hint="eastAsia"/>
                <w:color w:val="000000"/>
                <w:sz w:val="18"/>
                <w:szCs w:val="18"/>
              </w:rPr>
              <w:t>～</w:t>
            </w:r>
            <w:r>
              <w:rPr>
                <w:rFonts w:ascii="宋体" w:hAnsi="宋体" w:cs="宋体" w:hint="eastAsia"/>
                <w:color w:val="000000"/>
                <w:sz w:val="18"/>
                <w:szCs w:val="18"/>
              </w:rPr>
              <w:t>2 500</w:t>
            </w:r>
          </w:p>
        </w:tc>
        <w:tc>
          <w:tcPr>
            <w:tcW w:w="1121" w:type="pct"/>
            <w:shd w:val="clear" w:color="auto" w:fill="auto"/>
            <w:vAlign w:val="center"/>
          </w:tcPr>
          <w:p w14:paraId="5EB2027F" w14:textId="392A7B11" w:rsidR="00A16180" w:rsidRDefault="00000000">
            <w:pPr>
              <w:jc w:val="center"/>
              <w:rPr>
                <w:rFonts w:ascii="宋体" w:hAnsi="宋体" w:cs="宋体" w:hint="eastAsia"/>
                <w:sz w:val="18"/>
                <w:szCs w:val="18"/>
              </w:rPr>
            </w:pPr>
            <w:r>
              <w:rPr>
                <w:rFonts w:ascii="宋体" w:hAnsi="宋体" w:cs="宋体" w:hint="eastAsia"/>
                <w:color w:val="000000"/>
                <w:sz w:val="18"/>
                <w:szCs w:val="18"/>
              </w:rPr>
              <w:t>0.8</w:t>
            </w:r>
            <w:r w:rsidR="00053A7B">
              <w:rPr>
                <w:rFonts w:ascii="宋体" w:hAnsi="宋体" w:cs="宋体" w:hint="eastAsia"/>
                <w:color w:val="000000"/>
                <w:sz w:val="18"/>
                <w:szCs w:val="18"/>
              </w:rPr>
              <w:t>～</w:t>
            </w:r>
            <w:r>
              <w:rPr>
                <w:rFonts w:ascii="宋体" w:hAnsi="宋体" w:cs="宋体" w:hint="eastAsia"/>
                <w:color w:val="000000"/>
                <w:sz w:val="18"/>
                <w:szCs w:val="18"/>
              </w:rPr>
              <w:t>0.9</w:t>
            </w:r>
          </w:p>
        </w:tc>
        <w:tc>
          <w:tcPr>
            <w:tcW w:w="1121" w:type="pct"/>
            <w:shd w:val="clear" w:color="auto" w:fill="auto"/>
            <w:vAlign w:val="center"/>
          </w:tcPr>
          <w:p w14:paraId="6E16BDB1" w14:textId="3B4F5F02" w:rsidR="00A16180" w:rsidRDefault="00000000">
            <w:pPr>
              <w:jc w:val="center"/>
              <w:rPr>
                <w:rFonts w:ascii="宋体" w:hAnsi="宋体" w:cs="宋体" w:hint="eastAsia"/>
                <w:sz w:val="18"/>
                <w:szCs w:val="18"/>
              </w:rPr>
            </w:pPr>
            <w:r>
              <w:rPr>
                <w:rFonts w:ascii="宋体" w:hAnsi="宋体" w:cs="宋体" w:hint="eastAsia"/>
                <w:color w:val="000000"/>
                <w:sz w:val="18"/>
                <w:szCs w:val="18"/>
              </w:rPr>
              <w:t>0.6</w:t>
            </w:r>
            <w:r w:rsidR="00053A7B">
              <w:rPr>
                <w:rFonts w:ascii="宋体" w:hAnsi="宋体" w:cs="宋体" w:hint="eastAsia"/>
                <w:color w:val="000000"/>
                <w:sz w:val="18"/>
                <w:szCs w:val="18"/>
              </w:rPr>
              <w:t>～</w:t>
            </w:r>
            <w:r>
              <w:rPr>
                <w:rFonts w:ascii="宋体" w:hAnsi="宋体" w:cs="宋体" w:hint="eastAsia"/>
                <w:color w:val="000000"/>
                <w:sz w:val="18"/>
                <w:szCs w:val="18"/>
              </w:rPr>
              <w:t>0.8</w:t>
            </w:r>
          </w:p>
        </w:tc>
        <w:tc>
          <w:tcPr>
            <w:tcW w:w="1121" w:type="pct"/>
            <w:shd w:val="clear" w:color="auto" w:fill="auto"/>
            <w:vAlign w:val="center"/>
          </w:tcPr>
          <w:p w14:paraId="79781D4B" w14:textId="6C1F0712" w:rsidR="00A16180" w:rsidRDefault="00000000">
            <w:pPr>
              <w:jc w:val="center"/>
              <w:rPr>
                <w:rFonts w:ascii="宋体" w:hAnsi="宋体" w:cs="宋体" w:hint="eastAsia"/>
                <w:sz w:val="18"/>
                <w:szCs w:val="18"/>
              </w:rPr>
            </w:pPr>
            <w:r>
              <w:rPr>
                <w:rFonts w:ascii="宋体" w:hAnsi="宋体" w:cs="宋体" w:hint="eastAsia"/>
                <w:color w:val="000000"/>
                <w:sz w:val="18"/>
                <w:szCs w:val="18"/>
              </w:rPr>
              <w:t>1.3</w:t>
            </w:r>
            <w:r w:rsidR="00053A7B">
              <w:rPr>
                <w:rFonts w:ascii="宋体" w:hAnsi="宋体" w:cs="宋体" w:hint="eastAsia"/>
                <w:color w:val="000000"/>
                <w:sz w:val="18"/>
                <w:szCs w:val="18"/>
              </w:rPr>
              <w:t>～</w:t>
            </w:r>
            <w:r>
              <w:rPr>
                <w:rFonts w:ascii="宋体" w:hAnsi="宋体" w:cs="宋体" w:hint="eastAsia"/>
                <w:color w:val="000000"/>
                <w:sz w:val="18"/>
                <w:szCs w:val="18"/>
              </w:rPr>
              <w:t>1.7</w:t>
            </w:r>
          </w:p>
        </w:tc>
      </w:tr>
      <w:tr w:rsidR="00A16180" w14:paraId="5B1BEDAE" w14:textId="77777777">
        <w:trPr>
          <w:trHeight w:val="285"/>
        </w:trPr>
        <w:tc>
          <w:tcPr>
            <w:tcW w:w="1637" w:type="pct"/>
            <w:shd w:val="clear" w:color="auto" w:fill="auto"/>
            <w:vAlign w:val="center"/>
          </w:tcPr>
          <w:p w14:paraId="39AC92CE" w14:textId="77777777"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2 500以上</w:t>
            </w:r>
          </w:p>
        </w:tc>
        <w:tc>
          <w:tcPr>
            <w:tcW w:w="1121" w:type="pct"/>
            <w:shd w:val="clear" w:color="auto" w:fill="auto"/>
            <w:vAlign w:val="center"/>
          </w:tcPr>
          <w:p w14:paraId="2C88AFB8" w14:textId="4A09F12F" w:rsidR="00A16180" w:rsidRDefault="00000000">
            <w:pPr>
              <w:jc w:val="center"/>
              <w:rPr>
                <w:rFonts w:ascii="宋体" w:hAnsi="宋体" w:cs="宋体" w:hint="eastAsia"/>
                <w:sz w:val="18"/>
                <w:szCs w:val="18"/>
              </w:rPr>
            </w:pPr>
            <w:r>
              <w:rPr>
                <w:rFonts w:ascii="宋体" w:hAnsi="宋体" w:cs="宋体" w:hint="eastAsia"/>
                <w:color w:val="000000"/>
                <w:sz w:val="18"/>
                <w:szCs w:val="18"/>
              </w:rPr>
              <w:t>0.9</w:t>
            </w:r>
            <w:r w:rsidR="00053A7B">
              <w:rPr>
                <w:rFonts w:ascii="宋体" w:hAnsi="宋体" w:cs="宋体" w:hint="eastAsia"/>
                <w:color w:val="000000"/>
                <w:sz w:val="18"/>
                <w:szCs w:val="18"/>
              </w:rPr>
              <w:t>～</w:t>
            </w:r>
            <w:r>
              <w:rPr>
                <w:rFonts w:ascii="宋体" w:hAnsi="宋体" w:cs="宋体" w:hint="eastAsia"/>
                <w:color w:val="000000"/>
                <w:sz w:val="18"/>
                <w:szCs w:val="18"/>
              </w:rPr>
              <w:t>1.1</w:t>
            </w:r>
          </w:p>
        </w:tc>
        <w:tc>
          <w:tcPr>
            <w:tcW w:w="1121" w:type="pct"/>
            <w:shd w:val="clear" w:color="auto" w:fill="auto"/>
            <w:vAlign w:val="center"/>
          </w:tcPr>
          <w:p w14:paraId="12C9F93E" w14:textId="2D1F6E21" w:rsidR="00A16180" w:rsidRDefault="00000000">
            <w:pPr>
              <w:jc w:val="center"/>
              <w:rPr>
                <w:rFonts w:ascii="宋体" w:hAnsi="宋体" w:cs="宋体" w:hint="eastAsia"/>
                <w:sz w:val="18"/>
                <w:szCs w:val="18"/>
              </w:rPr>
            </w:pPr>
            <w:r>
              <w:rPr>
                <w:rFonts w:ascii="宋体" w:hAnsi="宋体" w:cs="宋体" w:hint="eastAsia"/>
                <w:color w:val="000000"/>
                <w:sz w:val="18"/>
                <w:szCs w:val="18"/>
              </w:rPr>
              <w:t>0.8</w:t>
            </w:r>
            <w:r w:rsidR="00053A7B">
              <w:rPr>
                <w:rFonts w:ascii="宋体" w:hAnsi="宋体" w:cs="宋体" w:hint="eastAsia"/>
                <w:color w:val="000000"/>
                <w:sz w:val="18"/>
                <w:szCs w:val="18"/>
              </w:rPr>
              <w:t>～</w:t>
            </w:r>
            <w:r>
              <w:rPr>
                <w:rFonts w:ascii="宋体" w:hAnsi="宋体" w:cs="宋体" w:hint="eastAsia"/>
                <w:color w:val="000000"/>
                <w:sz w:val="18"/>
                <w:szCs w:val="18"/>
              </w:rPr>
              <w:t>1.0</w:t>
            </w:r>
          </w:p>
        </w:tc>
        <w:tc>
          <w:tcPr>
            <w:tcW w:w="1121" w:type="pct"/>
            <w:shd w:val="clear" w:color="auto" w:fill="auto"/>
            <w:vAlign w:val="center"/>
          </w:tcPr>
          <w:p w14:paraId="696B795E" w14:textId="46F3C758" w:rsidR="00A16180" w:rsidRDefault="00000000">
            <w:pPr>
              <w:jc w:val="center"/>
              <w:rPr>
                <w:rFonts w:ascii="宋体" w:hAnsi="宋体" w:cs="宋体" w:hint="eastAsia"/>
                <w:sz w:val="18"/>
                <w:szCs w:val="18"/>
              </w:rPr>
            </w:pPr>
            <w:r>
              <w:rPr>
                <w:rFonts w:ascii="宋体" w:hAnsi="宋体" w:cs="宋体" w:hint="eastAsia"/>
                <w:color w:val="000000"/>
                <w:sz w:val="18"/>
                <w:szCs w:val="18"/>
              </w:rPr>
              <w:t>1.7</w:t>
            </w:r>
            <w:r w:rsidR="00053A7B">
              <w:rPr>
                <w:rFonts w:ascii="宋体" w:hAnsi="宋体" w:cs="宋体" w:hint="eastAsia"/>
                <w:color w:val="000000"/>
                <w:sz w:val="18"/>
                <w:szCs w:val="18"/>
              </w:rPr>
              <w:t>～</w:t>
            </w:r>
            <w:r>
              <w:rPr>
                <w:rFonts w:ascii="宋体" w:hAnsi="宋体" w:cs="宋体" w:hint="eastAsia"/>
                <w:color w:val="000000"/>
                <w:sz w:val="18"/>
                <w:szCs w:val="18"/>
              </w:rPr>
              <w:t>2.0</w:t>
            </w:r>
          </w:p>
        </w:tc>
      </w:tr>
    </w:tbl>
    <w:p w14:paraId="597A0094" w14:textId="77777777" w:rsidR="00A16180" w:rsidRDefault="00000000">
      <w:pPr>
        <w:pStyle w:val="af4"/>
        <w:numPr>
          <w:ilvl w:val="2"/>
          <w:numId w:val="0"/>
        </w:numPr>
        <w:spacing w:before="156" w:after="156"/>
      </w:pPr>
      <w:r>
        <w:rPr>
          <w:rFonts w:hint="eastAsia"/>
        </w:rPr>
        <w:t>6.7  采收后期</w:t>
      </w:r>
    </w:p>
    <w:p w14:paraId="38751BD6" w14:textId="77777777" w:rsidR="00A16180" w:rsidRDefault="00000000">
      <w:pPr>
        <w:pStyle w:val="af3"/>
        <w:numPr>
          <w:ilvl w:val="0"/>
          <w:numId w:val="0"/>
        </w:numPr>
        <w:ind w:firstLineChars="200" w:firstLine="420"/>
        <w:rPr>
          <w:rFonts w:ascii="Times New Roman" w:eastAsia="宋体"/>
          <w:szCs w:val="20"/>
        </w:rPr>
      </w:pPr>
      <w:r>
        <w:rPr>
          <w:rFonts w:ascii="Times New Roman" w:eastAsia="宋体"/>
          <w:szCs w:val="20"/>
        </w:rPr>
        <w:t>灌溉量为</w:t>
      </w:r>
      <w:r>
        <w:rPr>
          <w:rFonts w:ascii="Times New Roman" w:eastAsia="宋体" w:hint="eastAsia"/>
          <w:szCs w:val="20"/>
        </w:rPr>
        <w:t>2</w:t>
      </w:r>
      <w:r>
        <w:rPr>
          <w:rFonts w:ascii="Times New Roman" w:eastAsia="宋体"/>
          <w:szCs w:val="20"/>
        </w:rPr>
        <w:t>0 m</w:t>
      </w:r>
      <w:r>
        <w:rPr>
          <w:rFonts w:ascii="Times New Roman" w:eastAsia="宋体"/>
          <w:szCs w:val="20"/>
          <w:vertAlign w:val="superscript"/>
        </w:rPr>
        <w:t>3</w:t>
      </w:r>
      <w:r>
        <w:rPr>
          <w:rFonts w:ascii="Times New Roman" w:eastAsia="宋体"/>
          <w:szCs w:val="20"/>
        </w:rPr>
        <w:t>/666.7</w:t>
      </w:r>
      <w:r>
        <w:rPr>
          <w:rFonts w:ascii="Times New Roman"/>
        </w:rPr>
        <w:t xml:space="preserve"> </w:t>
      </w:r>
      <w:r>
        <w:rPr>
          <w:rFonts w:ascii="Times New Roman" w:eastAsia="宋体"/>
          <w:szCs w:val="20"/>
        </w:rPr>
        <w:t>m</w:t>
      </w:r>
      <w:r>
        <w:rPr>
          <w:rFonts w:ascii="Times New Roman" w:eastAsia="宋体"/>
          <w:szCs w:val="20"/>
          <w:vertAlign w:val="superscript"/>
        </w:rPr>
        <w:t>2</w:t>
      </w:r>
      <w:r>
        <w:rPr>
          <w:rFonts w:ascii="Times New Roman"/>
        </w:rPr>
        <w:t>；</w:t>
      </w:r>
      <w:r>
        <w:rPr>
          <w:rFonts w:ascii="Times New Roman" w:eastAsia="宋体"/>
          <w:szCs w:val="20"/>
        </w:rPr>
        <w:t>施肥量见表</w:t>
      </w:r>
      <w:r>
        <w:rPr>
          <w:rFonts w:ascii="Times New Roman" w:eastAsia="宋体" w:hint="eastAsia"/>
          <w:szCs w:val="20"/>
        </w:rPr>
        <w:t>7</w:t>
      </w:r>
      <w:r>
        <w:rPr>
          <w:rFonts w:ascii="Times New Roman" w:eastAsia="宋体"/>
          <w:szCs w:val="20"/>
        </w:rPr>
        <w:t>。</w:t>
      </w:r>
    </w:p>
    <w:p w14:paraId="7FB9B40F" w14:textId="77777777" w:rsidR="00A16180" w:rsidRDefault="00000000">
      <w:pPr>
        <w:widowControl/>
        <w:wordWrap w:val="0"/>
        <w:overflowPunct w:val="0"/>
        <w:autoSpaceDE w:val="0"/>
        <w:spacing w:beforeLines="100" w:before="312" w:afterLines="100" w:after="312"/>
        <w:jc w:val="center"/>
        <w:textAlignment w:val="baseline"/>
        <w:outlineLvl w:val="1"/>
        <w:rPr>
          <w:rFonts w:ascii="黑体" w:eastAsia="黑体"/>
          <w:kern w:val="21"/>
          <w:szCs w:val="20"/>
        </w:rPr>
      </w:pPr>
      <w:r>
        <w:rPr>
          <w:rFonts w:ascii="黑体" w:eastAsia="黑体" w:hAnsi="Times New Roman" w:hint="eastAsia"/>
          <w:kern w:val="21"/>
          <w:szCs w:val="20"/>
        </w:rPr>
        <w:t>表</w:t>
      </w:r>
      <w:r>
        <w:rPr>
          <w:rFonts w:ascii="黑体" w:eastAsia="黑体" w:hint="eastAsia"/>
          <w:kern w:val="21"/>
          <w:szCs w:val="20"/>
        </w:rPr>
        <w:t>7</w:t>
      </w:r>
      <w:r>
        <w:rPr>
          <w:rFonts w:ascii="黑体" w:eastAsia="黑体" w:hAnsi="Times New Roman" w:hint="eastAsia"/>
          <w:kern w:val="21"/>
          <w:szCs w:val="20"/>
        </w:rPr>
        <w:t xml:space="preserve"> 采收前期</w:t>
      </w:r>
      <w:r>
        <w:rPr>
          <w:rFonts w:ascii="黑体" w:eastAsia="黑体" w:hAnsi="Times New Roman"/>
          <w:kern w:val="21"/>
          <w:szCs w:val="20"/>
        </w:rPr>
        <w:t>不同产量水平下</w:t>
      </w:r>
      <w:r>
        <w:rPr>
          <w:rFonts w:ascii="黑体" w:eastAsia="黑体" w:hAnsi="Times New Roman" w:hint="eastAsia"/>
          <w:kern w:val="21"/>
          <w:szCs w:val="20"/>
        </w:rPr>
        <w:t>酥梨施肥推荐量</w:t>
      </w:r>
    </w:p>
    <w:tbl>
      <w:tblPr>
        <w:tblW w:w="471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880"/>
        <w:gridCol w:w="1971"/>
        <w:gridCol w:w="1971"/>
        <w:gridCol w:w="1971"/>
      </w:tblGrid>
      <w:tr w:rsidR="00A16180" w14:paraId="1474E6BE" w14:textId="77777777">
        <w:trPr>
          <w:trHeight w:val="315"/>
        </w:trPr>
        <w:tc>
          <w:tcPr>
            <w:tcW w:w="1637" w:type="pct"/>
            <w:vMerge w:val="restart"/>
            <w:shd w:val="clear" w:color="auto" w:fill="auto"/>
            <w:vAlign w:val="center"/>
          </w:tcPr>
          <w:p w14:paraId="123DA30E"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产量水平(kg/666.7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c>
          <w:tcPr>
            <w:tcW w:w="3363" w:type="pct"/>
            <w:gridSpan w:val="3"/>
            <w:shd w:val="clear" w:color="auto" w:fill="auto"/>
            <w:vAlign w:val="center"/>
          </w:tcPr>
          <w:p w14:paraId="61A51073"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推荐量(kg/666.7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r>
      <w:tr w:rsidR="00A16180" w14:paraId="13967BE1" w14:textId="77777777">
        <w:trPr>
          <w:trHeight w:val="315"/>
        </w:trPr>
        <w:tc>
          <w:tcPr>
            <w:tcW w:w="1637" w:type="pct"/>
            <w:vMerge/>
            <w:shd w:val="clear" w:color="auto" w:fill="auto"/>
            <w:vAlign w:val="center"/>
          </w:tcPr>
          <w:p w14:paraId="63C4CE21" w14:textId="77777777" w:rsidR="00A16180" w:rsidRDefault="00A16180">
            <w:pPr>
              <w:widowControl/>
              <w:jc w:val="center"/>
              <w:rPr>
                <w:rFonts w:ascii="宋体" w:hAnsi="宋体" w:cs="宋体" w:hint="eastAsia"/>
                <w:kern w:val="0"/>
                <w:sz w:val="18"/>
                <w:szCs w:val="18"/>
              </w:rPr>
            </w:pPr>
          </w:p>
        </w:tc>
        <w:tc>
          <w:tcPr>
            <w:tcW w:w="1121" w:type="pct"/>
            <w:shd w:val="clear" w:color="auto" w:fill="auto"/>
            <w:vAlign w:val="center"/>
          </w:tcPr>
          <w:p w14:paraId="1024B04B"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N</w:t>
            </w:r>
          </w:p>
        </w:tc>
        <w:tc>
          <w:tcPr>
            <w:tcW w:w="1121" w:type="pct"/>
            <w:shd w:val="clear" w:color="auto" w:fill="auto"/>
            <w:vAlign w:val="center"/>
          </w:tcPr>
          <w:p w14:paraId="6A8BDABA"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P</w:t>
            </w:r>
            <w:r>
              <w:rPr>
                <w:rFonts w:ascii="宋体" w:hAnsi="宋体" w:cs="宋体" w:hint="eastAsia"/>
                <w:kern w:val="0"/>
                <w:sz w:val="18"/>
                <w:szCs w:val="18"/>
                <w:vertAlign w:val="subscript"/>
              </w:rPr>
              <w:t>2</w:t>
            </w:r>
            <w:r>
              <w:rPr>
                <w:rFonts w:ascii="宋体" w:hAnsi="宋体" w:cs="宋体" w:hint="eastAsia"/>
                <w:kern w:val="0"/>
                <w:sz w:val="18"/>
                <w:szCs w:val="18"/>
              </w:rPr>
              <w:t>O</w:t>
            </w:r>
            <w:r>
              <w:rPr>
                <w:rFonts w:ascii="宋体" w:hAnsi="宋体" w:cs="宋体" w:hint="eastAsia"/>
                <w:kern w:val="0"/>
                <w:sz w:val="18"/>
                <w:szCs w:val="18"/>
                <w:vertAlign w:val="subscript"/>
              </w:rPr>
              <w:t>5</w:t>
            </w:r>
          </w:p>
        </w:tc>
        <w:tc>
          <w:tcPr>
            <w:tcW w:w="1121" w:type="pct"/>
            <w:shd w:val="clear" w:color="auto" w:fill="auto"/>
            <w:vAlign w:val="center"/>
          </w:tcPr>
          <w:p w14:paraId="1252F53A"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K</w:t>
            </w:r>
            <w:r>
              <w:rPr>
                <w:rFonts w:ascii="宋体" w:hAnsi="宋体" w:cs="宋体" w:hint="eastAsia"/>
                <w:kern w:val="0"/>
                <w:sz w:val="18"/>
                <w:szCs w:val="18"/>
                <w:vertAlign w:val="subscript"/>
              </w:rPr>
              <w:t>2</w:t>
            </w:r>
            <w:r>
              <w:rPr>
                <w:rFonts w:ascii="宋体" w:hAnsi="宋体" w:cs="宋体" w:hint="eastAsia"/>
                <w:kern w:val="0"/>
                <w:sz w:val="18"/>
                <w:szCs w:val="18"/>
              </w:rPr>
              <w:t>O</w:t>
            </w:r>
          </w:p>
        </w:tc>
      </w:tr>
      <w:tr w:rsidR="00A16180" w14:paraId="4A5CA9BC" w14:textId="77777777">
        <w:trPr>
          <w:trHeight w:val="285"/>
        </w:trPr>
        <w:tc>
          <w:tcPr>
            <w:tcW w:w="1637" w:type="pct"/>
            <w:shd w:val="clear" w:color="auto" w:fill="auto"/>
            <w:vAlign w:val="center"/>
          </w:tcPr>
          <w:p w14:paraId="0F1B16FF" w14:textId="7B1B05EB"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1 000</w:t>
            </w:r>
            <w:r w:rsidR="00053A7B">
              <w:rPr>
                <w:rFonts w:ascii="宋体" w:hAnsi="宋体" w:cstheme="majorEastAsia" w:hint="eastAsia"/>
                <w:color w:val="000000"/>
                <w:sz w:val="18"/>
                <w:szCs w:val="18"/>
              </w:rPr>
              <w:t>～</w:t>
            </w:r>
            <w:r>
              <w:rPr>
                <w:rFonts w:ascii="宋体" w:hAnsi="宋体" w:cs="宋体" w:hint="eastAsia"/>
                <w:color w:val="000000"/>
                <w:sz w:val="18"/>
                <w:szCs w:val="18"/>
              </w:rPr>
              <w:t>1 500</w:t>
            </w:r>
          </w:p>
        </w:tc>
        <w:tc>
          <w:tcPr>
            <w:tcW w:w="1121" w:type="pct"/>
            <w:shd w:val="clear" w:color="auto" w:fill="auto"/>
            <w:vAlign w:val="center"/>
          </w:tcPr>
          <w:p w14:paraId="1D4DE737" w14:textId="77777777"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0.0</w:t>
            </w:r>
          </w:p>
        </w:tc>
        <w:tc>
          <w:tcPr>
            <w:tcW w:w="1121" w:type="pct"/>
            <w:shd w:val="clear" w:color="auto" w:fill="auto"/>
            <w:vAlign w:val="center"/>
          </w:tcPr>
          <w:p w14:paraId="50ABF3C2" w14:textId="77575C90"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0.3</w:t>
            </w:r>
            <w:r w:rsidR="00053A7B">
              <w:rPr>
                <w:rFonts w:ascii="宋体" w:hAnsi="宋体" w:cs="宋体" w:hint="eastAsia"/>
                <w:color w:val="000000"/>
                <w:sz w:val="18"/>
                <w:szCs w:val="18"/>
              </w:rPr>
              <w:t>～</w:t>
            </w:r>
            <w:r>
              <w:rPr>
                <w:rFonts w:ascii="宋体" w:hAnsi="宋体" w:cs="宋体" w:hint="eastAsia"/>
                <w:color w:val="000000"/>
                <w:sz w:val="18"/>
                <w:szCs w:val="18"/>
              </w:rPr>
              <w:t>0.5</w:t>
            </w:r>
          </w:p>
        </w:tc>
        <w:tc>
          <w:tcPr>
            <w:tcW w:w="1121" w:type="pct"/>
            <w:shd w:val="clear" w:color="auto" w:fill="auto"/>
            <w:vAlign w:val="center"/>
          </w:tcPr>
          <w:p w14:paraId="6FB33DF4" w14:textId="6ED83D86"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0.9</w:t>
            </w:r>
            <w:r w:rsidR="00053A7B">
              <w:rPr>
                <w:rFonts w:ascii="宋体" w:hAnsi="宋体" w:cs="宋体" w:hint="eastAsia"/>
                <w:color w:val="000000"/>
                <w:sz w:val="18"/>
                <w:szCs w:val="18"/>
              </w:rPr>
              <w:t>～</w:t>
            </w:r>
            <w:r>
              <w:rPr>
                <w:rFonts w:ascii="宋体" w:hAnsi="宋体" w:cs="宋体" w:hint="eastAsia"/>
                <w:color w:val="000000"/>
                <w:sz w:val="18"/>
                <w:szCs w:val="18"/>
              </w:rPr>
              <w:t>1.3</w:t>
            </w:r>
          </w:p>
        </w:tc>
      </w:tr>
      <w:tr w:rsidR="00A16180" w14:paraId="289F50F6" w14:textId="77777777">
        <w:trPr>
          <w:trHeight w:val="285"/>
        </w:trPr>
        <w:tc>
          <w:tcPr>
            <w:tcW w:w="1637" w:type="pct"/>
            <w:shd w:val="clear" w:color="auto" w:fill="auto"/>
            <w:vAlign w:val="center"/>
          </w:tcPr>
          <w:p w14:paraId="5FE860F2" w14:textId="0BEDFC07"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1 500</w:t>
            </w:r>
            <w:r w:rsidR="00053A7B">
              <w:rPr>
                <w:rFonts w:ascii="宋体" w:hAnsi="宋体" w:cstheme="majorEastAsia" w:hint="eastAsia"/>
                <w:color w:val="000000"/>
                <w:sz w:val="18"/>
                <w:szCs w:val="18"/>
              </w:rPr>
              <w:t>～</w:t>
            </w:r>
            <w:r>
              <w:rPr>
                <w:rFonts w:ascii="宋体" w:hAnsi="宋体" w:cs="宋体" w:hint="eastAsia"/>
                <w:color w:val="000000"/>
                <w:sz w:val="18"/>
                <w:szCs w:val="18"/>
              </w:rPr>
              <w:t>2 000</w:t>
            </w:r>
          </w:p>
        </w:tc>
        <w:tc>
          <w:tcPr>
            <w:tcW w:w="1121" w:type="pct"/>
            <w:shd w:val="clear" w:color="auto" w:fill="auto"/>
            <w:vAlign w:val="center"/>
          </w:tcPr>
          <w:p w14:paraId="70DC00F9" w14:textId="77777777"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0.0</w:t>
            </w:r>
          </w:p>
        </w:tc>
        <w:tc>
          <w:tcPr>
            <w:tcW w:w="1121" w:type="pct"/>
            <w:shd w:val="clear" w:color="auto" w:fill="auto"/>
            <w:vAlign w:val="center"/>
          </w:tcPr>
          <w:p w14:paraId="431E4139" w14:textId="10B213A0"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0.5</w:t>
            </w:r>
            <w:r w:rsidR="00053A7B">
              <w:rPr>
                <w:rFonts w:ascii="宋体" w:hAnsi="宋体" w:cs="宋体" w:hint="eastAsia"/>
                <w:color w:val="000000"/>
                <w:sz w:val="18"/>
                <w:szCs w:val="18"/>
              </w:rPr>
              <w:t>～</w:t>
            </w:r>
            <w:r>
              <w:rPr>
                <w:rFonts w:ascii="宋体" w:hAnsi="宋体" w:cs="宋体" w:hint="eastAsia"/>
                <w:color w:val="000000"/>
                <w:sz w:val="18"/>
                <w:szCs w:val="18"/>
              </w:rPr>
              <w:t>0.6</w:t>
            </w:r>
          </w:p>
        </w:tc>
        <w:tc>
          <w:tcPr>
            <w:tcW w:w="1121" w:type="pct"/>
            <w:shd w:val="clear" w:color="auto" w:fill="auto"/>
            <w:vAlign w:val="center"/>
          </w:tcPr>
          <w:p w14:paraId="7AB90FC7" w14:textId="2CE24841"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1.3</w:t>
            </w:r>
            <w:r w:rsidR="00053A7B">
              <w:rPr>
                <w:rFonts w:ascii="宋体" w:hAnsi="宋体" w:cs="宋体" w:hint="eastAsia"/>
                <w:color w:val="000000"/>
                <w:sz w:val="18"/>
                <w:szCs w:val="18"/>
              </w:rPr>
              <w:t>～</w:t>
            </w:r>
            <w:r>
              <w:rPr>
                <w:rFonts w:ascii="宋体" w:hAnsi="宋体" w:cs="宋体" w:hint="eastAsia"/>
                <w:color w:val="000000"/>
                <w:sz w:val="18"/>
                <w:szCs w:val="18"/>
              </w:rPr>
              <w:t>1.7</w:t>
            </w:r>
          </w:p>
        </w:tc>
      </w:tr>
      <w:tr w:rsidR="00A16180" w14:paraId="33BB0490" w14:textId="77777777">
        <w:trPr>
          <w:trHeight w:val="285"/>
        </w:trPr>
        <w:tc>
          <w:tcPr>
            <w:tcW w:w="1637" w:type="pct"/>
            <w:shd w:val="clear" w:color="auto" w:fill="auto"/>
            <w:vAlign w:val="center"/>
          </w:tcPr>
          <w:p w14:paraId="02F1B707" w14:textId="4D6246EC"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2 000</w:t>
            </w:r>
            <w:r w:rsidR="00053A7B">
              <w:rPr>
                <w:rFonts w:ascii="宋体" w:hAnsi="宋体" w:cstheme="majorEastAsia" w:hint="eastAsia"/>
                <w:color w:val="000000"/>
                <w:sz w:val="18"/>
                <w:szCs w:val="18"/>
              </w:rPr>
              <w:t>～</w:t>
            </w:r>
            <w:r>
              <w:rPr>
                <w:rFonts w:ascii="宋体" w:hAnsi="宋体" w:cs="宋体" w:hint="eastAsia"/>
                <w:color w:val="000000"/>
                <w:sz w:val="18"/>
                <w:szCs w:val="18"/>
              </w:rPr>
              <w:t>2 500</w:t>
            </w:r>
          </w:p>
        </w:tc>
        <w:tc>
          <w:tcPr>
            <w:tcW w:w="1121" w:type="pct"/>
            <w:shd w:val="clear" w:color="auto" w:fill="auto"/>
            <w:vAlign w:val="center"/>
          </w:tcPr>
          <w:p w14:paraId="0E0729DD" w14:textId="77777777"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0.0</w:t>
            </w:r>
          </w:p>
        </w:tc>
        <w:tc>
          <w:tcPr>
            <w:tcW w:w="1121" w:type="pct"/>
            <w:shd w:val="clear" w:color="auto" w:fill="auto"/>
            <w:vAlign w:val="center"/>
          </w:tcPr>
          <w:p w14:paraId="43DDBE1B" w14:textId="2D62CD2E"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0.6</w:t>
            </w:r>
            <w:r w:rsidR="00053A7B">
              <w:rPr>
                <w:rFonts w:ascii="宋体" w:hAnsi="宋体" w:cs="宋体" w:hint="eastAsia"/>
                <w:color w:val="000000"/>
                <w:sz w:val="18"/>
                <w:szCs w:val="18"/>
              </w:rPr>
              <w:t>～</w:t>
            </w:r>
            <w:r>
              <w:rPr>
                <w:rFonts w:ascii="宋体" w:hAnsi="宋体" w:cs="宋体" w:hint="eastAsia"/>
                <w:color w:val="000000"/>
                <w:sz w:val="18"/>
                <w:szCs w:val="18"/>
              </w:rPr>
              <w:t>0.8</w:t>
            </w:r>
          </w:p>
        </w:tc>
        <w:tc>
          <w:tcPr>
            <w:tcW w:w="1121" w:type="pct"/>
            <w:shd w:val="clear" w:color="auto" w:fill="auto"/>
            <w:vAlign w:val="center"/>
          </w:tcPr>
          <w:p w14:paraId="2CD2F2D8" w14:textId="63EFCA9A"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1.7</w:t>
            </w:r>
            <w:r w:rsidR="00053A7B">
              <w:rPr>
                <w:rFonts w:ascii="宋体" w:hAnsi="宋体" w:cs="宋体" w:hint="eastAsia"/>
                <w:color w:val="000000"/>
                <w:sz w:val="18"/>
                <w:szCs w:val="18"/>
              </w:rPr>
              <w:t>～</w:t>
            </w:r>
            <w:r>
              <w:rPr>
                <w:rFonts w:ascii="宋体" w:hAnsi="宋体" w:cs="宋体" w:hint="eastAsia"/>
                <w:color w:val="000000"/>
                <w:sz w:val="18"/>
                <w:szCs w:val="18"/>
              </w:rPr>
              <w:t>2.2</w:t>
            </w:r>
          </w:p>
        </w:tc>
      </w:tr>
      <w:tr w:rsidR="00A16180" w14:paraId="48E8FA49" w14:textId="77777777">
        <w:trPr>
          <w:trHeight w:val="285"/>
        </w:trPr>
        <w:tc>
          <w:tcPr>
            <w:tcW w:w="1637" w:type="pct"/>
            <w:shd w:val="clear" w:color="auto" w:fill="auto"/>
            <w:vAlign w:val="center"/>
          </w:tcPr>
          <w:p w14:paraId="28AAD5B7" w14:textId="77777777"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2 500以上</w:t>
            </w:r>
          </w:p>
        </w:tc>
        <w:tc>
          <w:tcPr>
            <w:tcW w:w="1121" w:type="pct"/>
            <w:shd w:val="clear" w:color="auto" w:fill="auto"/>
            <w:vAlign w:val="center"/>
          </w:tcPr>
          <w:p w14:paraId="3CD5994F" w14:textId="77777777"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0.0</w:t>
            </w:r>
          </w:p>
        </w:tc>
        <w:tc>
          <w:tcPr>
            <w:tcW w:w="1121" w:type="pct"/>
            <w:shd w:val="clear" w:color="auto" w:fill="auto"/>
            <w:vAlign w:val="center"/>
          </w:tcPr>
          <w:p w14:paraId="69673EA5" w14:textId="069BEC58"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0.8</w:t>
            </w:r>
            <w:r w:rsidR="00053A7B">
              <w:rPr>
                <w:rFonts w:ascii="宋体" w:hAnsi="宋体" w:cs="宋体" w:hint="eastAsia"/>
                <w:color w:val="000000"/>
                <w:sz w:val="18"/>
                <w:szCs w:val="18"/>
              </w:rPr>
              <w:t>～</w:t>
            </w:r>
            <w:r>
              <w:rPr>
                <w:rFonts w:ascii="宋体" w:hAnsi="宋体" w:cs="宋体" w:hint="eastAsia"/>
                <w:color w:val="000000"/>
                <w:sz w:val="18"/>
                <w:szCs w:val="18"/>
              </w:rPr>
              <w:t>1.0</w:t>
            </w:r>
          </w:p>
        </w:tc>
        <w:tc>
          <w:tcPr>
            <w:tcW w:w="1121" w:type="pct"/>
            <w:shd w:val="clear" w:color="auto" w:fill="auto"/>
            <w:vAlign w:val="center"/>
          </w:tcPr>
          <w:p w14:paraId="38DB1CB4" w14:textId="2CF0F4CF" w:rsidR="00A16180" w:rsidRDefault="00000000">
            <w:pPr>
              <w:jc w:val="center"/>
              <w:rPr>
                <w:rFonts w:ascii="宋体" w:hAnsi="宋体" w:cs="宋体" w:hint="eastAsia"/>
                <w:color w:val="000000"/>
                <w:sz w:val="18"/>
                <w:szCs w:val="18"/>
              </w:rPr>
            </w:pPr>
            <w:r>
              <w:rPr>
                <w:rFonts w:ascii="宋体" w:hAnsi="宋体" w:cs="宋体" w:hint="eastAsia"/>
                <w:color w:val="000000"/>
                <w:sz w:val="18"/>
                <w:szCs w:val="18"/>
              </w:rPr>
              <w:t>2.2</w:t>
            </w:r>
            <w:r w:rsidR="00053A7B">
              <w:rPr>
                <w:rFonts w:ascii="宋体" w:hAnsi="宋体" w:cs="宋体" w:hint="eastAsia"/>
                <w:color w:val="000000"/>
                <w:sz w:val="18"/>
                <w:szCs w:val="18"/>
              </w:rPr>
              <w:t>～</w:t>
            </w:r>
            <w:r>
              <w:rPr>
                <w:rFonts w:ascii="宋体" w:hAnsi="宋体" w:cs="宋体" w:hint="eastAsia"/>
                <w:color w:val="000000"/>
                <w:sz w:val="18"/>
                <w:szCs w:val="18"/>
              </w:rPr>
              <w:t>2.6</w:t>
            </w:r>
          </w:p>
        </w:tc>
      </w:tr>
    </w:tbl>
    <w:p w14:paraId="2CD694A4" w14:textId="77777777" w:rsidR="00A16180" w:rsidRDefault="00000000">
      <w:pPr>
        <w:pStyle w:val="af4"/>
        <w:numPr>
          <w:ilvl w:val="2"/>
          <w:numId w:val="0"/>
        </w:numPr>
        <w:spacing w:before="156" w:after="156"/>
      </w:pPr>
      <w:r>
        <w:rPr>
          <w:rFonts w:hint="eastAsia"/>
        </w:rPr>
        <w:t>6.8  封冻</w:t>
      </w:r>
    </w:p>
    <w:p w14:paraId="3F11346A" w14:textId="77777777" w:rsidR="00A16180" w:rsidRDefault="00000000">
      <w:pPr>
        <w:pStyle w:val="af3"/>
        <w:numPr>
          <w:ilvl w:val="0"/>
          <w:numId w:val="0"/>
        </w:numPr>
        <w:ind w:firstLineChars="200" w:firstLine="420"/>
        <w:rPr>
          <w:rFonts w:ascii="Times New Roman" w:eastAsia="宋体"/>
          <w:szCs w:val="20"/>
        </w:rPr>
      </w:pPr>
      <w:r>
        <w:rPr>
          <w:rFonts w:ascii="Times New Roman" w:eastAsia="宋体"/>
          <w:szCs w:val="20"/>
        </w:rPr>
        <w:t>灌溉量为</w:t>
      </w:r>
      <w:r>
        <w:rPr>
          <w:rFonts w:ascii="Times New Roman" w:eastAsia="宋体" w:hint="eastAsia"/>
          <w:szCs w:val="20"/>
        </w:rPr>
        <w:t>4</w:t>
      </w:r>
      <w:r>
        <w:rPr>
          <w:rFonts w:ascii="Times New Roman" w:eastAsia="宋体"/>
          <w:szCs w:val="20"/>
        </w:rPr>
        <w:t>0 m</w:t>
      </w:r>
      <w:r>
        <w:rPr>
          <w:rFonts w:ascii="Times New Roman" w:eastAsia="宋体"/>
          <w:szCs w:val="20"/>
          <w:vertAlign w:val="superscript"/>
        </w:rPr>
        <w:t>3</w:t>
      </w:r>
      <w:r>
        <w:rPr>
          <w:rFonts w:ascii="Times New Roman" w:eastAsia="宋体"/>
          <w:szCs w:val="20"/>
        </w:rPr>
        <w:t>/666.7</w:t>
      </w:r>
      <w:r>
        <w:rPr>
          <w:rFonts w:ascii="Times New Roman"/>
        </w:rPr>
        <w:t xml:space="preserve"> </w:t>
      </w:r>
      <w:r>
        <w:rPr>
          <w:rFonts w:ascii="Times New Roman" w:eastAsia="宋体"/>
          <w:szCs w:val="20"/>
        </w:rPr>
        <w:t>m</w:t>
      </w:r>
      <w:r>
        <w:rPr>
          <w:rFonts w:ascii="Times New Roman" w:eastAsia="宋体"/>
          <w:szCs w:val="20"/>
          <w:vertAlign w:val="superscript"/>
        </w:rPr>
        <w:t>2</w:t>
      </w:r>
      <w:r>
        <w:rPr>
          <w:rFonts w:ascii="Times New Roman"/>
        </w:rPr>
        <w:t>；</w:t>
      </w:r>
      <w:r>
        <w:rPr>
          <w:rFonts w:ascii="Times New Roman" w:eastAsia="宋体"/>
          <w:szCs w:val="20"/>
        </w:rPr>
        <w:t>施肥量见表</w:t>
      </w:r>
      <w:r>
        <w:rPr>
          <w:rFonts w:ascii="Times New Roman" w:eastAsia="宋体" w:hint="eastAsia"/>
          <w:szCs w:val="20"/>
        </w:rPr>
        <w:t>8</w:t>
      </w:r>
      <w:r>
        <w:rPr>
          <w:rFonts w:ascii="Times New Roman" w:eastAsia="宋体"/>
          <w:szCs w:val="20"/>
        </w:rPr>
        <w:t>。</w:t>
      </w:r>
      <w:r>
        <w:rPr>
          <w:rFonts w:ascii="Times New Roman" w:eastAsia="宋体" w:hint="eastAsia"/>
          <w:szCs w:val="20"/>
        </w:rPr>
        <w:t>若</w:t>
      </w:r>
      <w:proofErr w:type="gramStart"/>
      <w:r>
        <w:rPr>
          <w:rFonts w:ascii="Times New Roman" w:eastAsia="宋体" w:hint="eastAsia"/>
          <w:szCs w:val="20"/>
        </w:rPr>
        <w:t>灌溉期遇降雨</w:t>
      </w:r>
      <w:proofErr w:type="gramEnd"/>
      <w:r>
        <w:rPr>
          <w:rFonts w:ascii="Times New Roman" w:eastAsia="宋体" w:hint="eastAsia"/>
          <w:szCs w:val="20"/>
        </w:rPr>
        <w:t>，灌溉时间和灌水量随降雨量适当延迟、酌减。</w:t>
      </w:r>
    </w:p>
    <w:p w14:paraId="1214A25F" w14:textId="77777777" w:rsidR="00A16180" w:rsidRDefault="00000000">
      <w:pPr>
        <w:widowControl/>
        <w:wordWrap w:val="0"/>
        <w:overflowPunct w:val="0"/>
        <w:autoSpaceDE w:val="0"/>
        <w:spacing w:beforeLines="100" w:before="312" w:afterLines="100" w:after="312"/>
        <w:jc w:val="center"/>
        <w:textAlignment w:val="baseline"/>
        <w:outlineLvl w:val="1"/>
        <w:rPr>
          <w:rFonts w:ascii="黑体" w:eastAsia="黑体"/>
          <w:kern w:val="21"/>
          <w:szCs w:val="20"/>
        </w:rPr>
      </w:pPr>
      <w:r>
        <w:rPr>
          <w:rFonts w:ascii="黑体" w:eastAsia="黑体" w:hAnsi="Times New Roman" w:hint="eastAsia"/>
          <w:kern w:val="21"/>
          <w:szCs w:val="20"/>
        </w:rPr>
        <w:t>表</w:t>
      </w:r>
      <w:r>
        <w:rPr>
          <w:rFonts w:ascii="黑体" w:eastAsia="黑体" w:hint="eastAsia"/>
          <w:kern w:val="21"/>
          <w:szCs w:val="20"/>
        </w:rPr>
        <w:t>8</w:t>
      </w:r>
      <w:r>
        <w:rPr>
          <w:rFonts w:ascii="黑体" w:eastAsia="黑体" w:hAnsi="Times New Roman" w:hint="eastAsia"/>
          <w:kern w:val="21"/>
          <w:szCs w:val="20"/>
        </w:rPr>
        <w:t xml:space="preserve"> 采收后期</w:t>
      </w:r>
      <w:r>
        <w:rPr>
          <w:rFonts w:ascii="黑体" w:eastAsia="黑体" w:hAnsi="Times New Roman"/>
          <w:kern w:val="21"/>
          <w:szCs w:val="20"/>
        </w:rPr>
        <w:t>不同产量水平下</w:t>
      </w:r>
      <w:r>
        <w:rPr>
          <w:rFonts w:ascii="黑体" w:eastAsia="黑体" w:hAnsi="Times New Roman" w:hint="eastAsia"/>
          <w:kern w:val="21"/>
          <w:szCs w:val="20"/>
        </w:rPr>
        <w:t>酥梨施肥推荐量</w:t>
      </w:r>
    </w:p>
    <w:tbl>
      <w:tblPr>
        <w:tblW w:w="471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880"/>
        <w:gridCol w:w="1971"/>
        <w:gridCol w:w="1971"/>
        <w:gridCol w:w="1971"/>
      </w:tblGrid>
      <w:tr w:rsidR="00A16180" w14:paraId="7C415ACF" w14:textId="77777777">
        <w:trPr>
          <w:trHeight w:val="315"/>
        </w:trPr>
        <w:tc>
          <w:tcPr>
            <w:tcW w:w="1637" w:type="pct"/>
            <w:vMerge w:val="restart"/>
            <w:shd w:val="clear" w:color="auto" w:fill="auto"/>
            <w:vAlign w:val="center"/>
          </w:tcPr>
          <w:p w14:paraId="3CA5E483"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产量水平(kg/666.7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c>
          <w:tcPr>
            <w:tcW w:w="3363" w:type="pct"/>
            <w:gridSpan w:val="3"/>
            <w:shd w:val="clear" w:color="auto" w:fill="auto"/>
            <w:vAlign w:val="center"/>
          </w:tcPr>
          <w:p w14:paraId="433C52CD"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推荐量(kg/666.7</w:t>
            </w:r>
            <w:r>
              <w:rPr>
                <w:rFonts w:ascii="宋体" w:hAnsi="宋体" w:cs="宋体" w:hint="eastAsia"/>
                <w:sz w:val="18"/>
                <w:szCs w:val="18"/>
              </w:rPr>
              <w:t xml:space="preserve">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kern w:val="0"/>
                <w:sz w:val="18"/>
                <w:szCs w:val="18"/>
              </w:rPr>
              <w:t>)</w:t>
            </w:r>
          </w:p>
        </w:tc>
      </w:tr>
      <w:tr w:rsidR="00A16180" w14:paraId="40EDDB1B" w14:textId="77777777">
        <w:trPr>
          <w:trHeight w:val="315"/>
        </w:trPr>
        <w:tc>
          <w:tcPr>
            <w:tcW w:w="1637" w:type="pct"/>
            <w:vMerge/>
            <w:shd w:val="clear" w:color="auto" w:fill="auto"/>
            <w:vAlign w:val="center"/>
          </w:tcPr>
          <w:p w14:paraId="7245BD51" w14:textId="77777777" w:rsidR="00A16180" w:rsidRDefault="00A16180">
            <w:pPr>
              <w:widowControl/>
              <w:jc w:val="center"/>
              <w:rPr>
                <w:rFonts w:ascii="宋体" w:hAnsi="宋体" w:cs="宋体" w:hint="eastAsia"/>
                <w:kern w:val="0"/>
                <w:sz w:val="18"/>
                <w:szCs w:val="18"/>
              </w:rPr>
            </w:pPr>
          </w:p>
        </w:tc>
        <w:tc>
          <w:tcPr>
            <w:tcW w:w="1121" w:type="pct"/>
            <w:shd w:val="clear" w:color="auto" w:fill="auto"/>
            <w:vAlign w:val="center"/>
          </w:tcPr>
          <w:p w14:paraId="787CD205"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N</w:t>
            </w:r>
          </w:p>
        </w:tc>
        <w:tc>
          <w:tcPr>
            <w:tcW w:w="1121" w:type="pct"/>
            <w:shd w:val="clear" w:color="auto" w:fill="auto"/>
            <w:vAlign w:val="center"/>
          </w:tcPr>
          <w:p w14:paraId="679204EC"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P</w:t>
            </w:r>
            <w:r>
              <w:rPr>
                <w:rFonts w:ascii="宋体" w:hAnsi="宋体" w:cs="宋体" w:hint="eastAsia"/>
                <w:kern w:val="0"/>
                <w:sz w:val="18"/>
                <w:szCs w:val="18"/>
                <w:vertAlign w:val="subscript"/>
              </w:rPr>
              <w:t>2</w:t>
            </w:r>
            <w:r>
              <w:rPr>
                <w:rFonts w:ascii="宋体" w:hAnsi="宋体" w:cs="宋体" w:hint="eastAsia"/>
                <w:kern w:val="0"/>
                <w:sz w:val="18"/>
                <w:szCs w:val="18"/>
              </w:rPr>
              <w:t>O</w:t>
            </w:r>
            <w:r>
              <w:rPr>
                <w:rFonts w:ascii="宋体" w:hAnsi="宋体" w:cs="宋体" w:hint="eastAsia"/>
                <w:kern w:val="0"/>
                <w:sz w:val="18"/>
                <w:szCs w:val="18"/>
                <w:vertAlign w:val="subscript"/>
              </w:rPr>
              <w:t>5</w:t>
            </w:r>
          </w:p>
        </w:tc>
        <w:tc>
          <w:tcPr>
            <w:tcW w:w="1121" w:type="pct"/>
            <w:shd w:val="clear" w:color="auto" w:fill="auto"/>
            <w:vAlign w:val="center"/>
          </w:tcPr>
          <w:p w14:paraId="67D3BC5B" w14:textId="77777777" w:rsidR="00A16180" w:rsidRDefault="00000000">
            <w:pPr>
              <w:widowControl/>
              <w:jc w:val="center"/>
              <w:rPr>
                <w:rFonts w:ascii="宋体" w:hAnsi="宋体" w:cs="宋体" w:hint="eastAsia"/>
                <w:kern w:val="0"/>
                <w:sz w:val="18"/>
                <w:szCs w:val="18"/>
              </w:rPr>
            </w:pPr>
            <w:r>
              <w:rPr>
                <w:rFonts w:ascii="宋体" w:hAnsi="宋体" w:cs="宋体" w:hint="eastAsia"/>
                <w:kern w:val="0"/>
                <w:sz w:val="18"/>
                <w:szCs w:val="18"/>
              </w:rPr>
              <w:t>K</w:t>
            </w:r>
            <w:r>
              <w:rPr>
                <w:rFonts w:ascii="宋体" w:hAnsi="宋体" w:cs="宋体" w:hint="eastAsia"/>
                <w:kern w:val="0"/>
                <w:sz w:val="18"/>
                <w:szCs w:val="18"/>
                <w:vertAlign w:val="subscript"/>
              </w:rPr>
              <w:t>2</w:t>
            </w:r>
            <w:r>
              <w:rPr>
                <w:rFonts w:ascii="宋体" w:hAnsi="宋体" w:cs="宋体" w:hint="eastAsia"/>
                <w:kern w:val="0"/>
                <w:sz w:val="18"/>
                <w:szCs w:val="18"/>
              </w:rPr>
              <w:t>O</w:t>
            </w:r>
          </w:p>
        </w:tc>
      </w:tr>
      <w:tr w:rsidR="00A16180" w14:paraId="44703C12" w14:textId="77777777">
        <w:trPr>
          <w:trHeight w:val="285"/>
        </w:trPr>
        <w:tc>
          <w:tcPr>
            <w:tcW w:w="1637" w:type="pct"/>
            <w:shd w:val="clear" w:color="auto" w:fill="auto"/>
            <w:vAlign w:val="center"/>
          </w:tcPr>
          <w:p w14:paraId="7FFB71CC" w14:textId="33B2D7AB" w:rsidR="00A16180" w:rsidRDefault="00000000">
            <w:pPr>
              <w:jc w:val="center"/>
              <w:rPr>
                <w:rFonts w:ascii="宋体" w:hAnsi="宋体" w:cs="宋体" w:hint="eastAsia"/>
                <w:sz w:val="18"/>
                <w:szCs w:val="18"/>
              </w:rPr>
            </w:pPr>
            <w:r>
              <w:rPr>
                <w:rFonts w:ascii="宋体" w:hAnsi="宋体" w:cs="宋体" w:hint="eastAsia"/>
                <w:sz w:val="18"/>
                <w:szCs w:val="18"/>
              </w:rPr>
              <w:t>1 000</w:t>
            </w:r>
            <w:r w:rsidR="00053A7B">
              <w:rPr>
                <w:rFonts w:ascii="宋体" w:hAnsi="宋体" w:cstheme="majorEastAsia" w:hint="eastAsia"/>
                <w:color w:val="000000"/>
                <w:sz w:val="18"/>
                <w:szCs w:val="18"/>
              </w:rPr>
              <w:t>～</w:t>
            </w:r>
            <w:r>
              <w:rPr>
                <w:rFonts w:ascii="宋体" w:hAnsi="宋体" w:cs="宋体" w:hint="eastAsia"/>
                <w:sz w:val="18"/>
                <w:szCs w:val="18"/>
              </w:rPr>
              <w:t>1 500</w:t>
            </w:r>
          </w:p>
        </w:tc>
        <w:tc>
          <w:tcPr>
            <w:tcW w:w="1121" w:type="pct"/>
            <w:shd w:val="clear" w:color="auto" w:fill="auto"/>
            <w:vAlign w:val="center"/>
          </w:tcPr>
          <w:p w14:paraId="6C499AE3" w14:textId="349FA1A0" w:rsidR="00A16180" w:rsidRDefault="00000000">
            <w:pPr>
              <w:jc w:val="center"/>
              <w:rPr>
                <w:rFonts w:ascii="宋体" w:hAnsi="宋体" w:cs="宋体" w:hint="eastAsia"/>
                <w:sz w:val="18"/>
                <w:szCs w:val="18"/>
              </w:rPr>
            </w:pPr>
            <w:r>
              <w:rPr>
                <w:rFonts w:ascii="宋体" w:hAnsi="宋体" w:cs="宋体" w:hint="eastAsia"/>
                <w:color w:val="000000"/>
                <w:sz w:val="18"/>
                <w:szCs w:val="18"/>
              </w:rPr>
              <w:t>0.8</w:t>
            </w:r>
            <w:r w:rsidR="00053A7B">
              <w:rPr>
                <w:rFonts w:ascii="宋体" w:hAnsi="宋体" w:cs="宋体" w:hint="eastAsia"/>
                <w:color w:val="000000"/>
                <w:sz w:val="18"/>
                <w:szCs w:val="18"/>
              </w:rPr>
              <w:t>～</w:t>
            </w:r>
            <w:r>
              <w:rPr>
                <w:rFonts w:ascii="宋体" w:hAnsi="宋体" w:cs="宋体" w:hint="eastAsia"/>
                <w:color w:val="000000"/>
                <w:sz w:val="18"/>
                <w:szCs w:val="18"/>
              </w:rPr>
              <w:t>1.2</w:t>
            </w:r>
          </w:p>
        </w:tc>
        <w:tc>
          <w:tcPr>
            <w:tcW w:w="1121" w:type="pct"/>
            <w:shd w:val="clear" w:color="auto" w:fill="auto"/>
            <w:vAlign w:val="center"/>
          </w:tcPr>
          <w:p w14:paraId="5EC7F95D" w14:textId="387BAC63" w:rsidR="00A16180" w:rsidRDefault="00000000">
            <w:pPr>
              <w:jc w:val="center"/>
              <w:rPr>
                <w:rFonts w:ascii="宋体" w:hAnsi="宋体" w:cs="宋体" w:hint="eastAsia"/>
                <w:sz w:val="18"/>
                <w:szCs w:val="18"/>
              </w:rPr>
            </w:pPr>
            <w:r>
              <w:rPr>
                <w:rFonts w:ascii="宋体" w:hAnsi="宋体" w:cs="宋体" w:hint="eastAsia"/>
                <w:color w:val="000000"/>
                <w:sz w:val="18"/>
                <w:szCs w:val="18"/>
              </w:rPr>
              <w:t>0.5</w:t>
            </w:r>
            <w:r w:rsidR="00053A7B">
              <w:rPr>
                <w:rFonts w:ascii="宋体" w:hAnsi="宋体" w:cs="宋体" w:hint="eastAsia"/>
                <w:color w:val="000000"/>
                <w:sz w:val="18"/>
                <w:szCs w:val="18"/>
              </w:rPr>
              <w:t>～</w:t>
            </w:r>
            <w:r>
              <w:rPr>
                <w:rFonts w:ascii="宋体" w:hAnsi="宋体" w:cs="宋体" w:hint="eastAsia"/>
                <w:color w:val="000000"/>
                <w:sz w:val="18"/>
                <w:szCs w:val="18"/>
              </w:rPr>
              <w:t>0.8</w:t>
            </w:r>
          </w:p>
        </w:tc>
        <w:tc>
          <w:tcPr>
            <w:tcW w:w="1121" w:type="pct"/>
            <w:shd w:val="clear" w:color="auto" w:fill="auto"/>
            <w:vAlign w:val="center"/>
          </w:tcPr>
          <w:p w14:paraId="38B64B37" w14:textId="0A13DD7B" w:rsidR="00A16180" w:rsidRDefault="00000000">
            <w:pPr>
              <w:jc w:val="center"/>
              <w:rPr>
                <w:rFonts w:ascii="宋体" w:hAnsi="宋体" w:cs="宋体" w:hint="eastAsia"/>
                <w:sz w:val="18"/>
                <w:szCs w:val="18"/>
              </w:rPr>
            </w:pPr>
            <w:r>
              <w:rPr>
                <w:rFonts w:ascii="宋体" w:hAnsi="宋体" w:cs="宋体" w:hint="eastAsia"/>
                <w:color w:val="000000"/>
                <w:sz w:val="18"/>
                <w:szCs w:val="18"/>
              </w:rPr>
              <w:t>0.7</w:t>
            </w:r>
            <w:r w:rsidR="00053A7B">
              <w:rPr>
                <w:rFonts w:ascii="宋体" w:hAnsi="宋体" w:cs="宋体" w:hint="eastAsia"/>
                <w:color w:val="000000"/>
                <w:sz w:val="18"/>
                <w:szCs w:val="18"/>
              </w:rPr>
              <w:t>～</w:t>
            </w:r>
            <w:r>
              <w:rPr>
                <w:rFonts w:ascii="宋体" w:hAnsi="宋体" w:cs="宋体" w:hint="eastAsia"/>
                <w:color w:val="000000"/>
                <w:sz w:val="18"/>
                <w:szCs w:val="18"/>
              </w:rPr>
              <w:t>1.0</w:t>
            </w:r>
          </w:p>
        </w:tc>
      </w:tr>
      <w:tr w:rsidR="00A16180" w14:paraId="173F3FD2" w14:textId="77777777">
        <w:trPr>
          <w:trHeight w:val="285"/>
        </w:trPr>
        <w:tc>
          <w:tcPr>
            <w:tcW w:w="1637" w:type="pct"/>
            <w:shd w:val="clear" w:color="auto" w:fill="auto"/>
            <w:vAlign w:val="center"/>
          </w:tcPr>
          <w:p w14:paraId="20BD5622" w14:textId="08D9F078" w:rsidR="00A16180" w:rsidRDefault="00000000">
            <w:pPr>
              <w:jc w:val="center"/>
              <w:rPr>
                <w:rFonts w:ascii="宋体" w:hAnsi="宋体" w:cs="宋体" w:hint="eastAsia"/>
                <w:sz w:val="18"/>
                <w:szCs w:val="18"/>
              </w:rPr>
            </w:pPr>
            <w:r>
              <w:rPr>
                <w:rFonts w:ascii="宋体" w:hAnsi="宋体" w:cs="宋体" w:hint="eastAsia"/>
                <w:sz w:val="18"/>
                <w:szCs w:val="18"/>
              </w:rPr>
              <w:t>1 500</w:t>
            </w:r>
            <w:r w:rsidR="00053A7B">
              <w:rPr>
                <w:rFonts w:ascii="宋体" w:hAnsi="宋体" w:cstheme="majorEastAsia" w:hint="eastAsia"/>
                <w:color w:val="000000"/>
                <w:sz w:val="18"/>
                <w:szCs w:val="18"/>
              </w:rPr>
              <w:t>～</w:t>
            </w:r>
            <w:r>
              <w:rPr>
                <w:rFonts w:ascii="宋体" w:hAnsi="宋体" w:cs="宋体" w:hint="eastAsia"/>
                <w:sz w:val="18"/>
                <w:szCs w:val="18"/>
              </w:rPr>
              <w:t>2 000</w:t>
            </w:r>
          </w:p>
        </w:tc>
        <w:tc>
          <w:tcPr>
            <w:tcW w:w="1121" w:type="pct"/>
            <w:shd w:val="clear" w:color="auto" w:fill="auto"/>
            <w:vAlign w:val="center"/>
          </w:tcPr>
          <w:p w14:paraId="1A9E16CB" w14:textId="6E653139" w:rsidR="00A16180" w:rsidRDefault="00000000">
            <w:pPr>
              <w:jc w:val="center"/>
              <w:rPr>
                <w:rFonts w:ascii="宋体" w:hAnsi="宋体" w:cs="宋体" w:hint="eastAsia"/>
                <w:sz w:val="18"/>
                <w:szCs w:val="18"/>
              </w:rPr>
            </w:pPr>
            <w:r>
              <w:rPr>
                <w:rFonts w:ascii="宋体" w:hAnsi="宋体" w:cs="宋体" w:hint="eastAsia"/>
                <w:color w:val="000000"/>
                <w:sz w:val="18"/>
                <w:szCs w:val="18"/>
              </w:rPr>
              <w:t>1.2</w:t>
            </w:r>
            <w:r w:rsidR="00053A7B">
              <w:rPr>
                <w:rFonts w:ascii="宋体" w:hAnsi="宋体" w:cs="宋体" w:hint="eastAsia"/>
                <w:color w:val="000000"/>
                <w:sz w:val="18"/>
                <w:szCs w:val="18"/>
              </w:rPr>
              <w:t>～</w:t>
            </w:r>
            <w:r>
              <w:rPr>
                <w:rFonts w:ascii="宋体" w:hAnsi="宋体" w:cs="宋体" w:hint="eastAsia"/>
                <w:color w:val="000000"/>
                <w:sz w:val="18"/>
                <w:szCs w:val="18"/>
              </w:rPr>
              <w:t>1.6</w:t>
            </w:r>
          </w:p>
        </w:tc>
        <w:tc>
          <w:tcPr>
            <w:tcW w:w="1121" w:type="pct"/>
            <w:shd w:val="clear" w:color="auto" w:fill="auto"/>
            <w:vAlign w:val="center"/>
          </w:tcPr>
          <w:p w14:paraId="3DDD2551" w14:textId="148CE980" w:rsidR="00A16180" w:rsidRDefault="00000000">
            <w:pPr>
              <w:jc w:val="center"/>
              <w:rPr>
                <w:rFonts w:ascii="宋体" w:hAnsi="宋体" w:cs="宋体" w:hint="eastAsia"/>
                <w:sz w:val="18"/>
                <w:szCs w:val="18"/>
              </w:rPr>
            </w:pPr>
            <w:r>
              <w:rPr>
                <w:rFonts w:ascii="宋体" w:hAnsi="宋体" w:cs="宋体" w:hint="eastAsia"/>
                <w:color w:val="000000"/>
                <w:sz w:val="18"/>
                <w:szCs w:val="18"/>
              </w:rPr>
              <w:t>0.8</w:t>
            </w:r>
            <w:r w:rsidR="00053A7B">
              <w:rPr>
                <w:rFonts w:ascii="宋体" w:hAnsi="宋体" w:cs="宋体" w:hint="eastAsia"/>
                <w:color w:val="000000"/>
                <w:sz w:val="18"/>
                <w:szCs w:val="18"/>
              </w:rPr>
              <w:t>～</w:t>
            </w:r>
            <w:r>
              <w:rPr>
                <w:rFonts w:ascii="宋体" w:hAnsi="宋体" w:cs="宋体" w:hint="eastAsia"/>
                <w:color w:val="000000"/>
                <w:sz w:val="18"/>
                <w:szCs w:val="18"/>
              </w:rPr>
              <w:t>1.0</w:t>
            </w:r>
          </w:p>
        </w:tc>
        <w:tc>
          <w:tcPr>
            <w:tcW w:w="1121" w:type="pct"/>
            <w:shd w:val="clear" w:color="auto" w:fill="auto"/>
            <w:vAlign w:val="center"/>
          </w:tcPr>
          <w:p w14:paraId="67ED5769" w14:textId="340888A8" w:rsidR="00A16180" w:rsidRDefault="00000000">
            <w:pPr>
              <w:jc w:val="center"/>
              <w:rPr>
                <w:rFonts w:ascii="宋体" w:hAnsi="宋体" w:cs="宋体" w:hint="eastAsia"/>
                <w:sz w:val="18"/>
                <w:szCs w:val="18"/>
              </w:rPr>
            </w:pPr>
            <w:r>
              <w:rPr>
                <w:rFonts w:ascii="宋体" w:hAnsi="宋体" w:cs="宋体" w:hint="eastAsia"/>
                <w:color w:val="000000"/>
                <w:sz w:val="18"/>
                <w:szCs w:val="18"/>
              </w:rPr>
              <w:t>1.0</w:t>
            </w:r>
            <w:r w:rsidR="00053A7B">
              <w:rPr>
                <w:rFonts w:ascii="宋体" w:hAnsi="宋体" w:cs="宋体" w:hint="eastAsia"/>
                <w:color w:val="000000"/>
                <w:sz w:val="18"/>
                <w:szCs w:val="18"/>
              </w:rPr>
              <w:t>～</w:t>
            </w:r>
            <w:r>
              <w:rPr>
                <w:rFonts w:ascii="宋体" w:hAnsi="宋体" w:cs="宋体" w:hint="eastAsia"/>
                <w:color w:val="000000"/>
                <w:sz w:val="18"/>
                <w:szCs w:val="18"/>
              </w:rPr>
              <w:t>1.3</w:t>
            </w:r>
          </w:p>
        </w:tc>
      </w:tr>
      <w:tr w:rsidR="00A16180" w14:paraId="7F7B954D" w14:textId="77777777">
        <w:trPr>
          <w:trHeight w:val="285"/>
        </w:trPr>
        <w:tc>
          <w:tcPr>
            <w:tcW w:w="1637" w:type="pct"/>
            <w:shd w:val="clear" w:color="auto" w:fill="auto"/>
            <w:vAlign w:val="center"/>
          </w:tcPr>
          <w:p w14:paraId="70802B9C" w14:textId="3917940D" w:rsidR="00A16180" w:rsidRDefault="00000000">
            <w:pPr>
              <w:jc w:val="center"/>
              <w:rPr>
                <w:rFonts w:ascii="宋体" w:hAnsi="宋体" w:cs="宋体" w:hint="eastAsia"/>
                <w:sz w:val="18"/>
                <w:szCs w:val="18"/>
              </w:rPr>
            </w:pPr>
            <w:r>
              <w:rPr>
                <w:rFonts w:ascii="宋体" w:hAnsi="宋体" w:cs="宋体" w:hint="eastAsia"/>
                <w:sz w:val="18"/>
                <w:szCs w:val="18"/>
              </w:rPr>
              <w:t>2 000</w:t>
            </w:r>
            <w:r w:rsidR="00053A7B">
              <w:rPr>
                <w:rFonts w:ascii="宋体" w:hAnsi="宋体" w:cstheme="majorEastAsia" w:hint="eastAsia"/>
                <w:color w:val="000000"/>
                <w:sz w:val="18"/>
                <w:szCs w:val="18"/>
              </w:rPr>
              <w:t>～</w:t>
            </w:r>
            <w:r>
              <w:rPr>
                <w:rFonts w:ascii="宋体" w:hAnsi="宋体" w:cs="宋体" w:hint="eastAsia"/>
                <w:sz w:val="18"/>
                <w:szCs w:val="18"/>
              </w:rPr>
              <w:t>2 500</w:t>
            </w:r>
          </w:p>
        </w:tc>
        <w:tc>
          <w:tcPr>
            <w:tcW w:w="1121" w:type="pct"/>
            <w:shd w:val="clear" w:color="auto" w:fill="auto"/>
            <w:vAlign w:val="center"/>
          </w:tcPr>
          <w:p w14:paraId="0015F517" w14:textId="47DCC9A4" w:rsidR="00A16180" w:rsidRDefault="00000000">
            <w:pPr>
              <w:jc w:val="center"/>
              <w:rPr>
                <w:rFonts w:ascii="宋体" w:hAnsi="宋体" w:cs="宋体" w:hint="eastAsia"/>
                <w:sz w:val="18"/>
                <w:szCs w:val="18"/>
              </w:rPr>
            </w:pPr>
            <w:r>
              <w:rPr>
                <w:rFonts w:ascii="宋体" w:hAnsi="宋体" w:cs="宋体" w:hint="eastAsia"/>
                <w:color w:val="000000"/>
                <w:sz w:val="18"/>
                <w:szCs w:val="18"/>
              </w:rPr>
              <w:t>1.6</w:t>
            </w:r>
            <w:r w:rsidR="00053A7B">
              <w:rPr>
                <w:rFonts w:ascii="宋体" w:hAnsi="宋体" w:cs="宋体" w:hint="eastAsia"/>
                <w:color w:val="000000"/>
                <w:sz w:val="18"/>
                <w:szCs w:val="18"/>
              </w:rPr>
              <w:t>～</w:t>
            </w:r>
            <w:r>
              <w:rPr>
                <w:rFonts w:ascii="宋体" w:hAnsi="宋体" w:cs="宋体" w:hint="eastAsia"/>
                <w:color w:val="000000"/>
                <w:sz w:val="18"/>
                <w:szCs w:val="18"/>
              </w:rPr>
              <w:t>2.0</w:t>
            </w:r>
          </w:p>
        </w:tc>
        <w:tc>
          <w:tcPr>
            <w:tcW w:w="1121" w:type="pct"/>
            <w:shd w:val="clear" w:color="auto" w:fill="auto"/>
            <w:vAlign w:val="center"/>
          </w:tcPr>
          <w:p w14:paraId="656818BE" w14:textId="6B73EF97" w:rsidR="00A16180" w:rsidRDefault="00000000">
            <w:pPr>
              <w:jc w:val="center"/>
              <w:rPr>
                <w:rFonts w:ascii="宋体" w:hAnsi="宋体" w:cs="宋体" w:hint="eastAsia"/>
                <w:sz w:val="18"/>
                <w:szCs w:val="18"/>
              </w:rPr>
            </w:pPr>
            <w:r>
              <w:rPr>
                <w:rFonts w:ascii="宋体" w:hAnsi="宋体" w:cs="宋体" w:hint="eastAsia"/>
                <w:color w:val="000000"/>
                <w:sz w:val="18"/>
                <w:szCs w:val="18"/>
              </w:rPr>
              <w:t>1.0</w:t>
            </w:r>
            <w:r w:rsidR="00053A7B">
              <w:rPr>
                <w:rFonts w:ascii="宋体" w:hAnsi="宋体" w:cs="宋体" w:hint="eastAsia"/>
                <w:color w:val="000000"/>
                <w:sz w:val="18"/>
                <w:szCs w:val="18"/>
              </w:rPr>
              <w:t>～</w:t>
            </w:r>
            <w:r>
              <w:rPr>
                <w:rFonts w:ascii="宋体" w:hAnsi="宋体" w:cs="宋体" w:hint="eastAsia"/>
                <w:color w:val="000000"/>
                <w:sz w:val="18"/>
                <w:szCs w:val="18"/>
              </w:rPr>
              <w:t>1.3</w:t>
            </w:r>
          </w:p>
        </w:tc>
        <w:tc>
          <w:tcPr>
            <w:tcW w:w="1121" w:type="pct"/>
            <w:shd w:val="clear" w:color="auto" w:fill="auto"/>
            <w:vAlign w:val="center"/>
          </w:tcPr>
          <w:p w14:paraId="658A235D" w14:textId="04FED09E" w:rsidR="00A16180" w:rsidRDefault="00000000">
            <w:pPr>
              <w:jc w:val="center"/>
              <w:rPr>
                <w:rFonts w:ascii="宋体" w:hAnsi="宋体" w:cs="宋体" w:hint="eastAsia"/>
                <w:sz w:val="18"/>
                <w:szCs w:val="18"/>
              </w:rPr>
            </w:pPr>
            <w:r>
              <w:rPr>
                <w:rFonts w:ascii="宋体" w:hAnsi="宋体" w:cs="宋体" w:hint="eastAsia"/>
                <w:color w:val="000000"/>
                <w:sz w:val="18"/>
                <w:szCs w:val="18"/>
              </w:rPr>
              <w:t>1.3</w:t>
            </w:r>
            <w:r w:rsidR="00053A7B">
              <w:rPr>
                <w:rFonts w:ascii="宋体" w:hAnsi="宋体" w:cs="宋体" w:hint="eastAsia"/>
                <w:color w:val="000000"/>
                <w:sz w:val="18"/>
                <w:szCs w:val="18"/>
              </w:rPr>
              <w:t>～</w:t>
            </w:r>
            <w:r>
              <w:rPr>
                <w:rFonts w:ascii="宋体" w:hAnsi="宋体" w:cs="宋体" w:hint="eastAsia"/>
                <w:color w:val="000000"/>
                <w:sz w:val="18"/>
                <w:szCs w:val="18"/>
              </w:rPr>
              <w:t>1.7</w:t>
            </w:r>
          </w:p>
        </w:tc>
      </w:tr>
      <w:tr w:rsidR="00A16180" w14:paraId="36C04BB7" w14:textId="77777777">
        <w:trPr>
          <w:trHeight w:val="285"/>
        </w:trPr>
        <w:tc>
          <w:tcPr>
            <w:tcW w:w="1637" w:type="pct"/>
            <w:shd w:val="clear" w:color="auto" w:fill="auto"/>
            <w:vAlign w:val="center"/>
          </w:tcPr>
          <w:p w14:paraId="431BA81A" w14:textId="77777777" w:rsidR="00A16180" w:rsidRDefault="00000000">
            <w:pPr>
              <w:jc w:val="center"/>
              <w:rPr>
                <w:rFonts w:ascii="宋体" w:hAnsi="宋体" w:cs="宋体" w:hint="eastAsia"/>
                <w:sz w:val="18"/>
                <w:szCs w:val="18"/>
              </w:rPr>
            </w:pPr>
            <w:r>
              <w:rPr>
                <w:rFonts w:ascii="宋体" w:hAnsi="宋体" w:cs="宋体" w:hint="eastAsia"/>
                <w:sz w:val="18"/>
                <w:szCs w:val="18"/>
              </w:rPr>
              <w:t>2 500以上</w:t>
            </w:r>
          </w:p>
        </w:tc>
        <w:tc>
          <w:tcPr>
            <w:tcW w:w="1121" w:type="pct"/>
            <w:shd w:val="clear" w:color="auto" w:fill="auto"/>
            <w:vAlign w:val="center"/>
          </w:tcPr>
          <w:p w14:paraId="170CD479" w14:textId="18F336CD" w:rsidR="00A16180" w:rsidRDefault="00000000">
            <w:pPr>
              <w:jc w:val="center"/>
              <w:rPr>
                <w:rFonts w:ascii="宋体" w:hAnsi="宋体" w:cs="宋体" w:hint="eastAsia"/>
                <w:sz w:val="18"/>
                <w:szCs w:val="18"/>
              </w:rPr>
            </w:pPr>
            <w:r>
              <w:rPr>
                <w:rFonts w:ascii="宋体" w:hAnsi="宋体" w:cs="宋体" w:hint="eastAsia"/>
                <w:color w:val="000000"/>
                <w:sz w:val="18"/>
                <w:szCs w:val="18"/>
              </w:rPr>
              <w:t>2.0</w:t>
            </w:r>
            <w:r w:rsidR="00053A7B">
              <w:rPr>
                <w:rFonts w:ascii="宋体" w:hAnsi="宋体" w:cs="宋体" w:hint="eastAsia"/>
                <w:color w:val="000000"/>
                <w:sz w:val="18"/>
                <w:szCs w:val="18"/>
              </w:rPr>
              <w:t>～</w:t>
            </w:r>
            <w:r>
              <w:rPr>
                <w:rFonts w:ascii="宋体" w:hAnsi="宋体" w:cs="宋体" w:hint="eastAsia"/>
                <w:color w:val="000000"/>
                <w:sz w:val="18"/>
                <w:szCs w:val="18"/>
              </w:rPr>
              <w:t>2.4</w:t>
            </w:r>
          </w:p>
        </w:tc>
        <w:tc>
          <w:tcPr>
            <w:tcW w:w="1121" w:type="pct"/>
            <w:shd w:val="clear" w:color="auto" w:fill="auto"/>
            <w:vAlign w:val="center"/>
          </w:tcPr>
          <w:p w14:paraId="623FF66E" w14:textId="5C44DA18" w:rsidR="00A16180" w:rsidRDefault="00000000">
            <w:pPr>
              <w:jc w:val="center"/>
              <w:rPr>
                <w:rFonts w:ascii="宋体" w:hAnsi="宋体" w:cs="宋体" w:hint="eastAsia"/>
                <w:sz w:val="18"/>
                <w:szCs w:val="18"/>
              </w:rPr>
            </w:pPr>
            <w:r>
              <w:rPr>
                <w:rFonts w:ascii="宋体" w:hAnsi="宋体" w:cs="宋体" w:hint="eastAsia"/>
                <w:color w:val="000000"/>
                <w:sz w:val="18"/>
                <w:szCs w:val="18"/>
              </w:rPr>
              <w:t>1.3</w:t>
            </w:r>
            <w:r w:rsidR="00053A7B">
              <w:rPr>
                <w:rFonts w:ascii="宋体" w:hAnsi="宋体" w:cs="宋体" w:hint="eastAsia"/>
                <w:color w:val="000000"/>
                <w:sz w:val="18"/>
                <w:szCs w:val="18"/>
              </w:rPr>
              <w:t>～</w:t>
            </w:r>
            <w:r>
              <w:rPr>
                <w:rFonts w:ascii="宋体" w:hAnsi="宋体" w:cs="宋体" w:hint="eastAsia"/>
                <w:color w:val="000000"/>
                <w:sz w:val="18"/>
                <w:szCs w:val="18"/>
              </w:rPr>
              <w:t>1.5</w:t>
            </w:r>
          </w:p>
        </w:tc>
        <w:tc>
          <w:tcPr>
            <w:tcW w:w="1121" w:type="pct"/>
            <w:shd w:val="clear" w:color="auto" w:fill="auto"/>
            <w:vAlign w:val="center"/>
          </w:tcPr>
          <w:p w14:paraId="4ADDB6F2" w14:textId="4FBAE018" w:rsidR="00A16180" w:rsidRDefault="00000000">
            <w:pPr>
              <w:jc w:val="center"/>
              <w:rPr>
                <w:rFonts w:ascii="宋体" w:hAnsi="宋体" w:cs="宋体" w:hint="eastAsia"/>
                <w:sz w:val="18"/>
                <w:szCs w:val="18"/>
              </w:rPr>
            </w:pPr>
            <w:r>
              <w:rPr>
                <w:rFonts w:ascii="宋体" w:hAnsi="宋体" w:cs="宋体" w:hint="eastAsia"/>
                <w:color w:val="000000"/>
                <w:sz w:val="18"/>
                <w:szCs w:val="18"/>
              </w:rPr>
              <w:t>1.7</w:t>
            </w:r>
            <w:r w:rsidR="00053A7B">
              <w:rPr>
                <w:rFonts w:ascii="宋体" w:hAnsi="宋体" w:cs="宋体" w:hint="eastAsia"/>
                <w:color w:val="000000"/>
                <w:sz w:val="18"/>
                <w:szCs w:val="18"/>
              </w:rPr>
              <w:t>～</w:t>
            </w:r>
            <w:r>
              <w:rPr>
                <w:rFonts w:ascii="宋体" w:hAnsi="宋体" w:cs="宋体" w:hint="eastAsia"/>
                <w:color w:val="000000"/>
                <w:sz w:val="18"/>
                <w:szCs w:val="18"/>
              </w:rPr>
              <w:t>2.0</w:t>
            </w:r>
          </w:p>
        </w:tc>
      </w:tr>
    </w:tbl>
    <w:p w14:paraId="0A25713E" w14:textId="77777777" w:rsidR="00A16180" w:rsidRDefault="00000000">
      <w:pPr>
        <w:pStyle w:val="afff2"/>
        <w:spacing w:before="312" w:after="312"/>
      </w:pPr>
      <w:bookmarkStart w:id="87" w:name="_Toc164940522"/>
      <w:bookmarkStart w:id="88" w:name="_Toc164940040"/>
      <w:bookmarkStart w:id="89" w:name="_Toc164940583"/>
      <w:bookmarkStart w:id="90" w:name="_Toc164943631"/>
      <w:r>
        <w:rPr>
          <w:rFonts w:hint="eastAsia"/>
        </w:rPr>
        <w:lastRenderedPageBreak/>
        <w:t>设施维护</w:t>
      </w:r>
      <w:bookmarkEnd w:id="87"/>
      <w:bookmarkEnd w:id="88"/>
      <w:bookmarkEnd w:id="89"/>
      <w:bookmarkEnd w:id="90"/>
    </w:p>
    <w:p w14:paraId="59760F1E" w14:textId="77777777" w:rsidR="00A16180" w:rsidRDefault="00000000">
      <w:pPr>
        <w:pStyle w:val="afff3"/>
        <w:spacing w:before="156" w:after="156"/>
      </w:pPr>
      <w:r>
        <w:rPr>
          <w:rFonts w:hint="eastAsia"/>
        </w:rPr>
        <w:t>过滤器</w:t>
      </w:r>
    </w:p>
    <w:p w14:paraId="212EE990" w14:textId="77777777" w:rsidR="00A16180" w:rsidRDefault="00000000">
      <w:pPr>
        <w:pStyle w:val="affffffffffff0"/>
      </w:pPr>
      <w:r>
        <w:rPr>
          <w:rFonts w:hint="eastAsia"/>
        </w:rPr>
        <w:t>每次施肥后，卸下过滤器，用清水冲洗过滤装置。</w:t>
      </w:r>
    </w:p>
    <w:p w14:paraId="1FC2EFDD" w14:textId="77777777" w:rsidR="00A16180" w:rsidRDefault="00000000">
      <w:pPr>
        <w:pStyle w:val="afff3"/>
        <w:spacing w:before="156" w:after="156"/>
      </w:pPr>
      <w:r>
        <w:rPr>
          <w:rFonts w:hint="eastAsia"/>
        </w:rPr>
        <w:t>灌水器</w:t>
      </w:r>
    </w:p>
    <w:p w14:paraId="1478ADC1" w14:textId="1613C844" w:rsidR="00A16180" w:rsidRDefault="00000000">
      <w:pPr>
        <w:pStyle w:val="af3"/>
        <w:numPr>
          <w:ilvl w:val="0"/>
          <w:numId w:val="0"/>
        </w:numPr>
        <w:ind w:firstLineChars="200" w:firstLine="420"/>
        <w:rPr>
          <w:rFonts w:ascii="Times New Roman" w:eastAsia="宋体" w:hAnsi="宋体" w:hint="eastAsia"/>
          <w:kern w:val="2"/>
        </w:rPr>
      </w:pPr>
      <w:r>
        <w:rPr>
          <w:rFonts w:ascii="Times New Roman" w:eastAsia="宋体" w:hAnsi="宋体" w:hint="eastAsia"/>
          <w:kern w:val="2"/>
        </w:rPr>
        <w:t>滴</w:t>
      </w:r>
      <w:r>
        <w:rPr>
          <w:rFonts w:ascii="Times New Roman" w:eastAsia="宋体" w:hAnsi="宋体"/>
          <w:kern w:val="2"/>
        </w:rPr>
        <w:t>灌前先灌清水</w:t>
      </w:r>
      <w:r>
        <w:rPr>
          <w:rFonts w:ascii="Times New Roman" w:eastAsia="宋体"/>
          <w:kern w:val="2"/>
        </w:rPr>
        <w:t>5</w:t>
      </w:r>
      <w:r w:rsidR="00BA4606">
        <w:rPr>
          <w:rFonts w:ascii="Times New Roman" w:eastAsia="宋体" w:hint="eastAsia"/>
          <w:kern w:val="2"/>
        </w:rPr>
        <w:t xml:space="preserve"> min</w:t>
      </w:r>
      <w:r w:rsidR="00053A7B">
        <w:rPr>
          <w:rFonts w:ascii="Times New Roman" w:eastAsia="宋体" w:hAnsi="宋体"/>
          <w:kern w:val="2"/>
        </w:rPr>
        <w:t>～</w:t>
      </w:r>
      <w:r>
        <w:rPr>
          <w:rFonts w:ascii="Times New Roman" w:eastAsia="宋体"/>
          <w:kern w:val="2"/>
        </w:rPr>
        <w:t>10 min</w:t>
      </w:r>
      <w:r>
        <w:rPr>
          <w:rFonts w:ascii="Times New Roman" w:eastAsia="宋体" w:hAnsi="宋体"/>
          <w:kern w:val="2"/>
        </w:rPr>
        <w:t>，</w:t>
      </w:r>
      <w:r>
        <w:rPr>
          <w:rFonts w:ascii="Times New Roman" w:eastAsia="宋体" w:hAnsi="宋体" w:hint="eastAsia"/>
          <w:kern w:val="2"/>
        </w:rPr>
        <w:t>滴</w:t>
      </w:r>
      <w:r>
        <w:rPr>
          <w:rFonts w:ascii="Times New Roman" w:eastAsia="宋体" w:hAnsi="宋体"/>
          <w:kern w:val="2"/>
        </w:rPr>
        <w:t>灌完后再灌清水</w:t>
      </w:r>
      <w:r>
        <w:rPr>
          <w:rFonts w:ascii="Times New Roman" w:eastAsia="宋体"/>
          <w:kern w:val="2"/>
        </w:rPr>
        <w:t>10</w:t>
      </w:r>
      <w:r w:rsidR="00BA4606">
        <w:rPr>
          <w:rFonts w:ascii="Times New Roman" w:eastAsia="宋体" w:hint="eastAsia"/>
          <w:kern w:val="2"/>
        </w:rPr>
        <w:t xml:space="preserve"> min</w:t>
      </w:r>
      <w:r w:rsidR="00053A7B">
        <w:rPr>
          <w:rFonts w:ascii="Times New Roman" w:eastAsia="宋体" w:hAnsi="宋体"/>
          <w:kern w:val="2"/>
        </w:rPr>
        <w:t>～</w:t>
      </w:r>
      <w:r>
        <w:rPr>
          <w:rFonts w:ascii="Times New Roman" w:eastAsia="宋体"/>
          <w:kern w:val="2"/>
        </w:rPr>
        <w:t>15 min</w:t>
      </w:r>
      <w:r>
        <w:rPr>
          <w:rFonts w:ascii="Times New Roman" w:eastAsia="宋体" w:hAnsi="宋体"/>
          <w:kern w:val="2"/>
        </w:rPr>
        <w:t>。</w:t>
      </w:r>
    </w:p>
    <w:p w14:paraId="74AE8EFD" w14:textId="77777777" w:rsidR="00A16180" w:rsidRDefault="00000000">
      <w:pPr>
        <w:pStyle w:val="afff2"/>
        <w:spacing w:before="312" w:after="312"/>
      </w:pPr>
      <w:bookmarkStart w:id="91" w:name="_Toc164940041"/>
      <w:bookmarkStart w:id="92" w:name="_Toc164940523"/>
      <w:bookmarkStart w:id="93" w:name="_Toc164943632"/>
      <w:bookmarkStart w:id="94" w:name="_Toc164940584"/>
      <w:r>
        <w:rPr>
          <w:rFonts w:hint="eastAsia"/>
        </w:rPr>
        <w:t>技术实施档案管理</w:t>
      </w:r>
      <w:bookmarkEnd w:id="91"/>
      <w:bookmarkEnd w:id="92"/>
      <w:bookmarkEnd w:id="93"/>
      <w:bookmarkEnd w:id="94"/>
    </w:p>
    <w:p w14:paraId="67B083DB" w14:textId="77777777" w:rsidR="00A16180" w:rsidRDefault="00000000">
      <w:pPr>
        <w:pStyle w:val="affffffffffff0"/>
      </w:pPr>
      <w:r>
        <w:rPr>
          <w:rFonts w:hint="eastAsia"/>
        </w:rPr>
        <w:t>详细记录施肥、灌水等环节采取的主要措施，建立技术实施档案，并保留存档。保存期2年以上。</w:t>
      </w:r>
      <w:r>
        <w:rPr>
          <w:rFonts w:ascii="Times New Roman" w:hint="eastAsia"/>
        </w:rPr>
        <w:t>参</w:t>
      </w:r>
      <w:r>
        <w:rPr>
          <w:rFonts w:ascii="Times New Roman"/>
        </w:rPr>
        <w:t>照附录</w:t>
      </w:r>
      <w:r>
        <w:rPr>
          <w:rFonts w:ascii="Times New Roman" w:hint="eastAsia"/>
        </w:rPr>
        <w:t>C</w:t>
      </w:r>
      <w:r>
        <w:rPr>
          <w:rFonts w:ascii="Times New Roman" w:hint="eastAsia"/>
        </w:rPr>
        <w:t>。</w:t>
      </w:r>
    </w:p>
    <w:p w14:paraId="79BF63D0" w14:textId="77777777" w:rsidR="00A16180" w:rsidRDefault="00A16180">
      <w:pPr>
        <w:pStyle w:val="afffffb"/>
        <w:ind w:firstLine="420"/>
      </w:pPr>
    </w:p>
    <w:p w14:paraId="3E651B0C" w14:textId="77777777" w:rsidR="00A16180" w:rsidRDefault="00A16180">
      <w:pPr>
        <w:pStyle w:val="afffffb"/>
        <w:ind w:firstLine="420"/>
        <w:sectPr w:rsidR="00A16180" w:rsidSect="004E2920">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14:paraId="47CB7832" w14:textId="77777777" w:rsidR="00A16180" w:rsidRDefault="00A16180">
      <w:pPr>
        <w:pStyle w:val="afe"/>
        <w:rPr>
          <w:rFonts w:hint="eastAsia"/>
        </w:rPr>
      </w:pPr>
      <w:bookmarkStart w:id="95" w:name="BookMark5"/>
      <w:bookmarkEnd w:id="27"/>
    </w:p>
    <w:p w14:paraId="63CEF206" w14:textId="77777777" w:rsidR="00A16180" w:rsidRDefault="00A16180">
      <w:pPr>
        <w:pStyle w:val="aff4"/>
      </w:pPr>
    </w:p>
    <w:p w14:paraId="1527C48C" w14:textId="77777777" w:rsidR="00A16180" w:rsidRDefault="00000000">
      <w:pPr>
        <w:pStyle w:val="aff9"/>
        <w:spacing w:after="156"/>
        <w:ind w:left="0"/>
      </w:pPr>
      <w:r>
        <w:br/>
      </w:r>
      <w:bookmarkStart w:id="96" w:name="_Toc164943633"/>
      <w:r>
        <w:rPr>
          <w:rFonts w:hint="eastAsia"/>
        </w:rPr>
        <w:t>（资料性）</w:t>
      </w:r>
      <w:r>
        <w:br/>
      </w:r>
      <w:r>
        <w:rPr>
          <w:rFonts w:hint="eastAsia"/>
        </w:rPr>
        <w:t>用于水肥一体化氮、磷、钾化学肥料养分含量</w:t>
      </w:r>
      <w:bookmarkEnd w:id="96"/>
    </w:p>
    <w:p w14:paraId="2A982919" w14:textId="77777777" w:rsidR="00A16180" w:rsidRDefault="00000000" w:rsidP="000615EB">
      <w:pPr>
        <w:pStyle w:val="afffffb"/>
        <w:ind w:firstLine="420"/>
      </w:pPr>
      <w:r>
        <w:rPr>
          <w:rFonts w:hint="eastAsia"/>
        </w:rPr>
        <w:t>用于水肥一体化氮、磷、钾化学肥料养分含量见表A.1。</w:t>
      </w:r>
    </w:p>
    <w:p w14:paraId="2A6D5D7B" w14:textId="77777777" w:rsidR="00A16180" w:rsidRDefault="00000000">
      <w:pPr>
        <w:pStyle w:val="aff5"/>
        <w:spacing w:before="156" w:after="156"/>
      </w:pPr>
      <w:r>
        <w:rPr>
          <w:rFonts w:hint="eastAsia"/>
        </w:rPr>
        <w:t>用于水肥一体化氮、磷、钾化学肥料养分含量</w:t>
      </w:r>
    </w:p>
    <w:tbl>
      <w:tblPr>
        <w:tblW w:w="90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157"/>
        <w:gridCol w:w="2380"/>
        <w:gridCol w:w="2380"/>
        <w:gridCol w:w="2168"/>
      </w:tblGrid>
      <w:tr w:rsidR="00A16180" w14:paraId="145CD13B" w14:textId="77777777">
        <w:trPr>
          <w:trHeight w:val="351"/>
          <w:jc w:val="center"/>
        </w:trPr>
        <w:tc>
          <w:tcPr>
            <w:tcW w:w="2157" w:type="dxa"/>
            <w:vMerge w:val="restart"/>
            <w:shd w:val="clear" w:color="auto" w:fill="auto"/>
            <w:vAlign w:val="center"/>
          </w:tcPr>
          <w:p w14:paraId="40A7F068"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名称</w:t>
            </w:r>
          </w:p>
        </w:tc>
        <w:tc>
          <w:tcPr>
            <w:tcW w:w="2380" w:type="dxa"/>
            <w:vMerge w:val="restart"/>
            <w:shd w:val="clear" w:color="auto" w:fill="auto"/>
            <w:vAlign w:val="center"/>
          </w:tcPr>
          <w:p w14:paraId="05BE8C84"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分子式</w:t>
            </w:r>
          </w:p>
        </w:tc>
        <w:tc>
          <w:tcPr>
            <w:tcW w:w="2380" w:type="dxa"/>
            <w:shd w:val="clear" w:color="auto" w:fill="auto"/>
            <w:vAlign w:val="center"/>
          </w:tcPr>
          <w:p w14:paraId="7A216969"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养分含量</w:t>
            </w:r>
            <w:r>
              <w:rPr>
                <w:rFonts w:ascii="宋体" w:hAnsi="宋体"/>
                <w:kern w:val="0"/>
                <w:sz w:val="18"/>
                <w:szCs w:val="18"/>
              </w:rPr>
              <w:t>(%)</w:t>
            </w:r>
          </w:p>
        </w:tc>
        <w:tc>
          <w:tcPr>
            <w:tcW w:w="2168" w:type="dxa"/>
            <w:vMerge w:val="restart"/>
            <w:shd w:val="clear" w:color="auto" w:fill="auto"/>
            <w:vAlign w:val="center"/>
          </w:tcPr>
          <w:p w14:paraId="6ED5C998"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常温下溶解度</w:t>
            </w:r>
          </w:p>
          <w:p w14:paraId="1AA3AE27"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w:t>
            </w:r>
            <w:r>
              <w:rPr>
                <w:rFonts w:ascii="宋体" w:hAnsi="宋体"/>
                <w:kern w:val="0"/>
                <w:sz w:val="18"/>
                <w:szCs w:val="18"/>
              </w:rPr>
              <w:t>kg/kg</w:t>
            </w:r>
            <w:r>
              <w:rPr>
                <w:rFonts w:ascii="宋体" w:hAnsi="宋体" w:cs="宋体" w:hint="eastAsia"/>
                <w:kern w:val="0"/>
                <w:sz w:val="18"/>
                <w:szCs w:val="18"/>
              </w:rPr>
              <w:t>水）</w:t>
            </w:r>
          </w:p>
        </w:tc>
      </w:tr>
      <w:tr w:rsidR="00A16180" w14:paraId="2BACC34D" w14:textId="77777777">
        <w:trPr>
          <w:trHeight w:val="161"/>
          <w:jc w:val="center"/>
        </w:trPr>
        <w:tc>
          <w:tcPr>
            <w:tcW w:w="2157" w:type="dxa"/>
            <w:vMerge/>
            <w:shd w:val="clear" w:color="auto" w:fill="auto"/>
            <w:vAlign w:val="center"/>
          </w:tcPr>
          <w:p w14:paraId="47D38DB7" w14:textId="77777777" w:rsidR="00A16180" w:rsidRDefault="00A16180">
            <w:pPr>
              <w:widowControl/>
              <w:adjustRightInd/>
              <w:spacing w:line="240" w:lineRule="auto"/>
              <w:jc w:val="center"/>
              <w:rPr>
                <w:rFonts w:ascii="宋体" w:hAnsi="宋体" w:hint="eastAsia"/>
                <w:kern w:val="0"/>
                <w:sz w:val="18"/>
                <w:szCs w:val="18"/>
              </w:rPr>
            </w:pPr>
          </w:p>
        </w:tc>
        <w:tc>
          <w:tcPr>
            <w:tcW w:w="2380" w:type="dxa"/>
            <w:vMerge/>
            <w:shd w:val="clear" w:color="auto" w:fill="auto"/>
            <w:vAlign w:val="center"/>
          </w:tcPr>
          <w:p w14:paraId="19F071AF" w14:textId="77777777" w:rsidR="00A16180" w:rsidRDefault="00A16180">
            <w:pPr>
              <w:widowControl/>
              <w:adjustRightInd/>
              <w:spacing w:line="240" w:lineRule="auto"/>
              <w:jc w:val="center"/>
              <w:rPr>
                <w:rFonts w:ascii="宋体" w:hAnsi="宋体" w:hint="eastAsia"/>
                <w:kern w:val="0"/>
                <w:sz w:val="18"/>
                <w:szCs w:val="18"/>
              </w:rPr>
            </w:pPr>
          </w:p>
        </w:tc>
        <w:tc>
          <w:tcPr>
            <w:tcW w:w="2380" w:type="dxa"/>
            <w:shd w:val="clear" w:color="auto" w:fill="auto"/>
            <w:vAlign w:val="center"/>
          </w:tcPr>
          <w:p w14:paraId="38461600" w14:textId="7613174D"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w:t>
            </w:r>
            <w:r>
              <w:rPr>
                <w:rFonts w:ascii="宋体" w:hAnsi="宋体"/>
                <w:kern w:val="0"/>
                <w:sz w:val="18"/>
                <w:szCs w:val="18"/>
              </w:rPr>
              <w:t>N</w:t>
            </w:r>
            <w:r w:rsidR="00053A7B">
              <w:rPr>
                <w:rFonts w:ascii="宋体" w:hAnsi="宋体" w:hint="eastAsia"/>
                <w:kern w:val="0"/>
                <w:sz w:val="18"/>
                <w:szCs w:val="18"/>
              </w:rPr>
              <w:t>-</w:t>
            </w:r>
            <w:r>
              <w:rPr>
                <w:rFonts w:ascii="宋体" w:hAnsi="宋体"/>
                <w:kern w:val="0"/>
                <w:sz w:val="18"/>
                <w:szCs w:val="18"/>
              </w:rPr>
              <w:t>P</w:t>
            </w:r>
            <w:r>
              <w:rPr>
                <w:rFonts w:ascii="宋体" w:hAnsi="宋体"/>
                <w:kern w:val="0"/>
                <w:sz w:val="18"/>
                <w:szCs w:val="18"/>
                <w:vertAlign w:val="subscript"/>
              </w:rPr>
              <w:t>2</w:t>
            </w:r>
            <w:r>
              <w:rPr>
                <w:rFonts w:ascii="宋体" w:hAnsi="宋体"/>
                <w:kern w:val="0"/>
                <w:sz w:val="18"/>
                <w:szCs w:val="18"/>
              </w:rPr>
              <w:t>O</w:t>
            </w:r>
            <w:r>
              <w:rPr>
                <w:rFonts w:ascii="宋体" w:hAnsi="宋体"/>
                <w:kern w:val="0"/>
                <w:sz w:val="18"/>
                <w:szCs w:val="18"/>
                <w:vertAlign w:val="subscript"/>
              </w:rPr>
              <w:t>5</w:t>
            </w:r>
            <w:r w:rsidR="00053A7B">
              <w:rPr>
                <w:rFonts w:ascii="宋体" w:hAnsi="宋体" w:hint="eastAsia"/>
                <w:kern w:val="0"/>
                <w:sz w:val="18"/>
                <w:szCs w:val="18"/>
              </w:rPr>
              <w:t>-</w:t>
            </w:r>
            <w:r>
              <w:rPr>
                <w:rFonts w:ascii="宋体" w:hAnsi="宋体"/>
                <w:kern w:val="0"/>
                <w:sz w:val="18"/>
                <w:szCs w:val="18"/>
              </w:rPr>
              <w:t>K</w:t>
            </w:r>
            <w:r>
              <w:rPr>
                <w:rFonts w:ascii="宋体" w:hAnsi="宋体"/>
                <w:kern w:val="0"/>
                <w:sz w:val="18"/>
                <w:szCs w:val="18"/>
                <w:vertAlign w:val="subscript"/>
              </w:rPr>
              <w:t>2</w:t>
            </w:r>
            <w:r>
              <w:rPr>
                <w:rFonts w:ascii="宋体" w:hAnsi="宋体"/>
                <w:kern w:val="0"/>
                <w:sz w:val="18"/>
                <w:szCs w:val="18"/>
              </w:rPr>
              <w:t>O</w:t>
            </w:r>
            <w:r>
              <w:rPr>
                <w:rFonts w:ascii="宋体" w:hAnsi="宋体" w:cs="宋体" w:hint="eastAsia"/>
                <w:kern w:val="0"/>
                <w:sz w:val="18"/>
                <w:szCs w:val="18"/>
              </w:rPr>
              <w:t>）</w:t>
            </w:r>
          </w:p>
        </w:tc>
        <w:tc>
          <w:tcPr>
            <w:tcW w:w="2168" w:type="dxa"/>
            <w:vMerge/>
            <w:shd w:val="clear" w:color="auto" w:fill="auto"/>
            <w:vAlign w:val="center"/>
          </w:tcPr>
          <w:p w14:paraId="73C6C627" w14:textId="77777777" w:rsidR="00A16180" w:rsidRDefault="00A16180">
            <w:pPr>
              <w:widowControl/>
              <w:adjustRightInd/>
              <w:spacing w:line="240" w:lineRule="auto"/>
              <w:jc w:val="center"/>
              <w:rPr>
                <w:rFonts w:ascii="宋体" w:hAnsi="宋体" w:hint="eastAsia"/>
                <w:kern w:val="0"/>
                <w:sz w:val="18"/>
                <w:szCs w:val="18"/>
              </w:rPr>
            </w:pPr>
          </w:p>
        </w:tc>
      </w:tr>
      <w:tr w:rsidR="00A16180" w14:paraId="16705688" w14:textId="77777777">
        <w:trPr>
          <w:trHeight w:val="351"/>
          <w:jc w:val="center"/>
        </w:trPr>
        <w:tc>
          <w:tcPr>
            <w:tcW w:w="2157" w:type="dxa"/>
            <w:shd w:val="clear" w:color="auto" w:fill="auto"/>
            <w:vAlign w:val="center"/>
          </w:tcPr>
          <w:p w14:paraId="1DCD21A3"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尿素</w:t>
            </w:r>
          </w:p>
        </w:tc>
        <w:tc>
          <w:tcPr>
            <w:tcW w:w="2380" w:type="dxa"/>
            <w:shd w:val="clear" w:color="auto" w:fill="auto"/>
            <w:vAlign w:val="center"/>
          </w:tcPr>
          <w:p w14:paraId="61903AB0"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CO(NH</w:t>
            </w:r>
            <w:r>
              <w:rPr>
                <w:rFonts w:ascii="宋体" w:hAnsi="宋体"/>
                <w:kern w:val="0"/>
                <w:sz w:val="18"/>
                <w:szCs w:val="18"/>
                <w:vertAlign w:val="subscript"/>
              </w:rPr>
              <w:t>2</w:t>
            </w:r>
            <w:r>
              <w:rPr>
                <w:rFonts w:ascii="宋体" w:hAnsi="宋体"/>
                <w:kern w:val="0"/>
                <w:sz w:val="18"/>
                <w:szCs w:val="18"/>
              </w:rPr>
              <w:t>)</w:t>
            </w:r>
            <w:r>
              <w:rPr>
                <w:rFonts w:ascii="宋体" w:hAnsi="宋体"/>
                <w:kern w:val="0"/>
                <w:sz w:val="18"/>
                <w:szCs w:val="18"/>
                <w:vertAlign w:val="subscript"/>
              </w:rPr>
              <w:t>2</w:t>
            </w:r>
          </w:p>
        </w:tc>
        <w:tc>
          <w:tcPr>
            <w:tcW w:w="2380" w:type="dxa"/>
            <w:shd w:val="clear" w:color="auto" w:fill="auto"/>
            <w:vAlign w:val="center"/>
          </w:tcPr>
          <w:p w14:paraId="75284EEC" w14:textId="43F924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46</w:t>
            </w:r>
            <w:r w:rsidR="00053A7B">
              <w:rPr>
                <w:rFonts w:ascii="宋体" w:hAnsi="宋体" w:hint="eastAsia"/>
                <w:kern w:val="0"/>
                <w:sz w:val="18"/>
                <w:szCs w:val="18"/>
              </w:rPr>
              <w:t>-</w:t>
            </w:r>
            <w:r>
              <w:rPr>
                <w:rFonts w:ascii="宋体" w:hAnsi="宋体"/>
                <w:kern w:val="0"/>
                <w:sz w:val="18"/>
                <w:szCs w:val="18"/>
              </w:rPr>
              <w:t>0</w:t>
            </w:r>
            <w:r w:rsidR="00053A7B">
              <w:rPr>
                <w:rFonts w:ascii="宋体" w:hAnsi="宋体" w:hint="eastAsia"/>
                <w:kern w:val="0"/>
                <w:sz w:val="18"/>
                <w:szCs w:val="18"/>
              </w:rPr>
              <w:t>-</w:t>
            </w:r>
            <w:r>
              <w:rPr>
                <w:rFonts w:ascii="宋体" w:hAnsi="宋体"/>
                <w:kern w:val="0"/>
                <w:sz w:val="18"/>
                <w:szCs w:val="18"/>
              </w:rPr>
              <w:t>0</w:t>
            </w:r>
          </w:p>
        </w:tc>
        <w:tc>
          <w:tcPr>
            <w:tcW w:w="2168" w:type="dxa"/>
            <w:shd w:val="clear" w:color="auto" w:fill="auto"/>
            <w:vAlign w:val="center"/>
          </w:tcPr>
          <w:p w14:paraId="26689D89"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1.00</w:t>
            </w:r>
          </w:p>
        </w:tc>
      </w:tr>
      <w:tr w:rsidR="00A16180" w14:paraId="66F99664" w14:textId="77777777">
        <w:trPr>
          <w:trHeight w:val="351"/>
          <w:jc w:val="center"/>
        </w:trPr>
        <w:tc>
          <w:tcPr>
            <w:tcW w:w="2157" w:type="dxa"/>
            <w:shd w:val="clear" w:color="auto" w:fill="auto"/>
            <w:vAlign w:val="center"/>
          </w:tcPr>
          <w:p w14:paraId="6EB45700"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硝酸钾</w:t>
            </w:r>
          </w:p>
        </w:tc>
        <w:tc>
          <w:tcPr>
            <w:tcW w:w="2380" w:type="dxa"/>
            <w:shd w:val="clear" w:color="auto" w:fill="auto"/>
            <w:vAlign w:val="center"/>
          </w:tcPr>
          <w:p w14:paraId="177A92AA"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KNO</w:t>
            </w:r>
            <w:r>
              <w:rPr>
                <w:rFonts w:ascii="宋体" w:hAnsi="宋体"/>
                <w:kern w:val="0"/>
                <w:sz w:val="18"/>
                <w:szCs w:val="18"/>
                <w:vertAlign w:val="subscript"/>
              </w:rPr>
              <w:t>3</w:t>
            </w:r>
          </w:p>
        </w:tc>
        <w:tc>
          <w:tcPr>
            <w:tcW w:w="2380" w:type="dxa"/>
            <w:shd w:val="clear" w:color="auto" w:fill="auto"/>
            <w:vAlign w:val="center"/>
          </w:tcPr>
          <w:p w14:paraId="54593A61" w14:textId="0CD8B4D3"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13</w:t>
            </w:r>
            <w:r w:rsidR="00053A7B">
              <w:rPr>
                <w:rFonts w:ascii="宋体" w:hAnsi="宋体" w:hint="eastAsia"/>
                <w:kern w:val="0"/>
                <w:sz w:val="18"/>
                <w:szCs w:val="18"/>
              </w:rPr>
              <w:t>-</w:t>
            </w:r>
            <w:r>
              <w:rPr>
                <w:rFonts w:ascii="宋体" w:hAnsi="宋体"/>
                <w:kern w:val="0"/>
                <w:sz w:val="18"/>
                <w:szCs w:val="18"/>
              </w:rPr>
              <w:t>0</w:t>
            </w:r>
            <w:r w:rsidR="00053A7B">
              <w:rPr>
                <w:rFonts w:ascii="宋体" w:hAnsi="宋体" w:hint="eastAsia"/>
                <w:kern w:val="0"/>
                <w:sz w:val="18"/>
                <w:szCs w:val="18"/>
              </w:rPr>
              <w:t>-</w:t>
            </w:r>
            <w:r>
              <w:rPr>
                <w:rFonts w:ascii="宋体" w:hAnsi="宋体"/>
                <w:kern w:val="0"/>
                <w:sz w:val="18"/>
                <w:szCs w:val="18"/>
              </w:rPr>
              <w:t>46</w:t>
            </w:r>
          </w:p>
        </w:tc>
        <w:tc>
          <w:tcPr>
            <w:tcW w:w="2168" w:type="dxa"/>
            <w:shd w:val="clear" w:color="auto" w:fill="auto"/>
            <w:vAlign w:val="center"/>
          </w:tcPr>
          <w:p w14:paraId="7E218509"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0.316</w:t>
            </w:r>
          </w:p>
        </w:tc>
      </w:tr>
      <w:tr w:rsidR="00A16180" w14:paraId="5E806F77" w14:textId="77777777">
        <w:trPr>
          <w:trHeight w:val="351"/>
          <w:jc w:val="center"/>
        </w:trPr>
        <w:tc>
          <w:tcPr>
            <w:tcW w:w="2157" w:type="dxa"/>
            <w:shd w:val="clear" w:color="auto" w:fill="auto"/>
            <w:vAlign w:val="center"/>
          </w:tcPr>
          <w:p w14:paraId="100B585E"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硫酸铵</w:t>
            </w:r>
          </w:p>
        </w:tc>
        <w:tc>
          <w:tcPr>
            <w:tcW w:w="2380" w:type="dxa"/>
            <w:shd w:val="clear" w:color="auto" w:fill="auto"/>
            <w:vAlign w:val="center"/>
          </w:tcPr>
          <w:p w14:paraId="1E49C00E"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(NH</w:t>
            </w:r>
            <w:r>
              <w:rPr>
                <w:rFonts w:ascii="宋体" w:hAnsi="宋体"/>
                <w:kern w:val="0"/>
                <w:sz w:val="18"/>
                <w:szCs w:val="18"/>
                <w:vertAlign w:val="subscript"/>
              </w:rPr>
              <w:t>4</w:t>
            </w:r>
            <w:r>
              <w:rPr>
                <w:rFonts w:ascii="宋体" w:hAnsi="宋体"/>
                <w:kern w:val="0"/>
                <w:sz w:val="18"/>
                <w:szCs w:val="18"/>
              </w:rPr>
              <w:t>)</w:t>
            </w:r>
            <w:r>
              <w:rPr>
                <w:rFonts w:ascii="宋体" w:hAnsi="宋体"/>
                <w:kern w:val="0"/>
                <w:sz w:val="18"/>
                <w:szCs w:val="18"/>
                <w:vertAlign w:val="subscript"/>
              </w:rPr>
              <w:t>2</w:t>
            </w:r>
            <w:r>
              <w:rPr>
                <w:rFonts w:ascii="宋体" w:hAnsi="宋体"/>
                <w:kern w:val="0"/>
                <w:sz w:val="18"/>
                <w:szCs w:val="18"/>
              </w:rPr>
              <w:t>SO</w:t>
            </w:r>
            <w:r>
              <w:rPr>
                <w:rFonts w:ascii="宋体" w:hAnsi="宋体"/>
                <w:kern w:val="0"/>
                <w:sz w:val="18"/>
                <w:szCs w:val="18"/>
                <w:vertAlign w:val="subscript"/>
              </w:rPr>
              <w:t>4</w:t>
            </w:r>
          </w:p>
        </w:tc>
        <w:tc>
          <w:tcPr>
            <w:tcW w:w="2380" w:type="dxa"/>
            <w:shd w:val="clear" w:color="auto" w:fill="auto"/>
            <w:vAlign w:val="center"/>
          </w:tcPr>
          <w:p w14:paraId="0E598B84" w14:textId="76ECA938"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21</w:t>
            </w:r>
            <w:r w:rsidR="00053A7B">
              <w:rPr>
                <w:rFonts w:ascii="宋体" w:hAnsi="宋体" w:hint="eastAsia"/>
                <w:kern w:val="0"/>
                <w:sz w:val="18"/>
                <w:szCs w:val="18"/>
              </w:rPr>
              <w:t>-</w:t>
            </w:r>
            <w:r>
              <w:rPr>
                <w:rFonts w:ascii="宋体" w:hAnsi="宋体"/>
                <w:kern w:val="0"/>
                <w:sz w:val="18"/>
                <w:szCs w:val="18"/>
              </w:rPr>
              <w:t>0</w:t>
            </w:r>
            <w:r w:rsidR="00053A7B">
              <w:rPr>
                <w:rFonts w:ascii="宋体" w:hAnsi="宋体" w:hint="eastAsia"/>
                <w:kern w:val="0"/>
                <w:sz w:val="18"/>
                <w:szCs w:val="18"/>
              </w:rPr>
              <w:t>-</w:t>
            </w:r>
            <w:r>
              <w:rPr>
                <w:rFonts w:ascii="宋体" w:hAnsi="宋体"/>
                <w:kern w:val="0"/>
                <w:sz w:val="18"/>
                <w:szCs w:val="18"/>
              </w:rPr>
              <w:t>0</w:t>
            </w:r>
          </w:p>
        </w:tc>
        <w:tc>
          <w:tcPr>
            <w:tcW w:w="2168" w:type="dxa"/>
            <w:shd w:val="clear" w:color="auto" w:fill="auto"/>
            <w:vAlign w:val="center"/>
          </w:tcPr>
          <w:p w14:paraId="1C4A03CC"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0.750</w:t>
            </w:r>
          </w:p>
        </w:tc>
      </w:tr>
      <w:tr w:rsidR="00A16180" w14:paraId="68F59776" w14:textId="77777777">
        <w:trPr>
          <w:trHeight w:val="351"/>
          <w:jc w:val="center"/>
        </w:trPr>
        <w:tc>
          <w:tcPr>
            <w:tcW w:w="2157" w:type="dxa"/>
            <w:shd w:val="clear" w:color="auto" w:fill="auto"/>
            <w:vAlign w:val="center"/>
          </w:tcPr>
          <w:p w14:paraId="00411794"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磷酸</w:t>
            </w:r>
            <w:proofErr w:type="gramStart"/>
            <w:r>
              <w:rPr>
                <w:rFonts w:ascii="宋体" w:hAnsi="宋体" w:cs="宋体" w:hint="eastAsia"/>
                <w:kern w:val="0"/>
                <w:sz w:val="18"/>
                <w:szCs w:val="18"/>
              </w:rPr>
              <w:t>一</w:t>
            </w:r>
            <w:proofErr w:type="gramEnd"/>
            <w:r>
              <w:rPr>
                <w:rFonts w:ascii="宋体" w:hAnsi="宋体" w:cs="宋体" w:hint="eastAsia"/>
                <w:kern w:val="0"/>
                <w:sz w:val="18"/>
                <w:szCs w:val="18"/>
              </w:rPr>
              <w:t>铵</w:t>
            </w:r>
          </w:p>
        </w:tc>
        <w:tc>
          <w:tcPr>
            <w:tcW w:w="2380" w:type="dxa"/>
            <w:shd w:val="clear" w:color="auto" w:fill="auto"/>
            <w:vAlign w:val="center"/>
          </w:tcPr>
          <w:p w14:paraId="5C323918"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NH</w:t>
            </w:r>
            <w:r>
              <w:rPr>
                <w:rFonts w:ascii="宋体" w:hAnsi="宋体"/>
                <w:kern w:val="0"/>
                <w:sz w:val="18"/>
                <w:szCs w:val="18"/>
                <w:vertAlign w:val="subscript"/>
              </w:rPr>
              <w:t>4</w:t>
            </w:r>
            <w:r>
              <w:rPr>
                <w:rFonts w:ascii="宋体" w:hAnsi="宋体"/>
                <w:kern w:val="0"/>
                <w:sz w:val="18"/>
                <w:szCs w:val="18"/>
              </w:rPr>
              <w:t>H</w:t>
            </w:r>
            <w:r>
              <w:rPr>
                <w:rFonts w:ascii="宋体" w:hAnsi="宋体"/>
                <w:kern w:val="0"/>
                <w:sz w:val="18"/>
                <w:szCs w:val="18"/>
                <w:vertAlign w:val="subscript"/>
              </w:rPr>
              <w:t>2</w:t>
            </w:r>
            <w:r>
              <w:rPr>
                <w:rFonts w:ascii="宋体" w:hAnsi="宋体"/>
                <w:kern w:val="0"/>
                <w:sz w:val="18"/>
                <w:szCs w:val="18"/>
              </w:rPr>
              <w:t>PO</w:t>
            </w:r>
            <w:r>
              <w:rPr>
                <w:rFonts w:ascii="宋体" w:hAnsi="宋体"/>
                <w:kern w:val="0"/>
                <w:sz w:val="18"/>
                <w:szCs w:val="18"/>
                <w:vertAlign w:val="subscript"/>
              </w:rPr>
              <w:t>3</w:t>
            </w:r>
          </w:p>
        </w:tc>
        <w:tc>
          <w:tcPr>
            <w:tcW w:w="2380" w:type="dxa"/>
            <w:shd w:val="clear" w:color="auto" w:fill="auto"/>
            <w:vAlign w:val="center"/>
          </w:tcPr>
          <w:p w14:paraId="0DC52DA2" w14:textId="2A91C38E"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12</w:t>
            </w:r>
            <w:r w:rsidR="00053A7B">
              <w:rPr>
                <w:rFonts w:ascii="宋体" w:hAnsi="宋体" w:hint="eastAsia"/>
                <w:kern w:val="0"/>
                <w:sz w:val="18"/>
                <w:szCs w:val="18"/>
              </w:rPr>
              <w:t>-</w:t>
            </w:r>
            <w:r>
              <w:rPr>
                <w:rFonts w:ascii="宋体" w:hAnsi="宋体"/>
                <w:kern w:val="0"/>
                <w:sz w:val="18"/>
                <w:szCs w:val="18"/>
              </w:rPr>
              <w:t>61</w:t>
            </w:r>
            <w:r w:rsidR="00053A7B">
              <w:rPr>
                <w:rFonts w:ascii="宋体" w:hAnsi="宋体" w:hint="eastAsia"/>
                <w:kern w:val="0"/>
                <w:sz w:val="18"/>
                <w:szCs w:val="18"/>
              </w:rPr>
              <w:t>-</w:t>
            </w:r>
            <w:r>
              <w:rPr>
                <w:rFonts w:ascii="宋体" w:hAnsi="宋体"/>
                <w:kern w:val="0"/>
                <w:sz w:val="18"/>
                <w:szCs w:val="18"/>
              </w:rPr>
              <w:t>0</w:t>
            </w:r>
          </w:p>
        </w:tc>
        <w:tc>
          <w:tcPr>
            <w:tcW w:w="2168" w:type="dxa"/>
            <w:shd w:val="clear" w:color="auto" w:fill="auto"/>
            <w:vAlign w:val="center"/>
          </w:tcPr>
          <w:p w14:paraId="60744E88"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0.227</w:t>
            </w:r>
          </w:p>
        </w:tc>
      </w:tr>
      <w:tr w:rsidR="00A16180" w14:paraId="105761B7" w14:textId="77777777">
        <w:trPr>
          <w:trHeight w:val="334"/>
          <w:jc w:val="center"/>
        </w:trPr>
        <w:tc>
          <w:tcPr>
            <w:tcW w:w="2157" w:type="dxa"/>
            <w:shd w:val="clear" w:color="auto" w:fill="auto"/>
            <w:vAlign w:val="center"/>
          </w:tcPr>
          <w:p w14:paraId="30C084D3"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磷酸二铵</w:t>
            </w:r>
          </w:p>
        </w:tc>
        <w:tc>
          <w:tcPr>
            <w:tcW w:w="2380" w:type="dxa"/>
            <w:shd w:val="clear" w:color="auto" w:fill="auto"/>
            <w:vAlign w:val="center"/>
          </w:tcPr>
          <w:p w14:paraId="64B46F43"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(NH</w:t>
            </w:r>
            <w:r>
              <w:rPr>
                <w:rFonts w:ascii="宋体" w:hAnsi="宋体"/>
                <w:kern w:val="0"/>
                <w:sz w:val="18"/>
                <w:szCs w:val="18"/>
                <w:vertAlign w:val="subscript"/>
              </w:rPr>
              <w:t>4</w:t>
            </w:r>
            <w:r>
              <w:rPr>
                <w:rFonts w:ascii="宋体" w:hAnsi="宋体"/>
                <w:kern w:val="0"/>
                <w:sz w:val="18"/>
                <w:szCs w:val="18"/>
              </w:rPr>
              <w:t>)</w:t>
            </w:r>
            <w:r>
              <w:rPr>
                <w:rFonts w:ascii="宋体" w:hAnsi="宋体"/>
                <w:kern w:val="0"/>
                <w:sz w:val="18"/>
                <w:szCs w:val="18"/>
                <w:vertAlign w:val="subscript"/>
              </w:rPr>
              <w:t>2</w:t>
            </w:r>
            <w:r>
              <w:rPr>
                <w:rFonts w:ascii="宋体" w:hAnsi="宋体"/>
                <w:kern w:val="0"/>
                <w:sz w:val="18"/>
                <w:szCs w:val="18"/>
              </w:rPr>
              <w:t>HPO</w:t>
            </w:r>
            <w:r>
              <w:rPr>
                <w:rFonts w:ascii="宋体" w:hAnsi="宋体"/>
                <w:kern w:val="0"/>
                <w:sz w:val="18"/>
                <w:szCs w:val="18"/>
                <w:vertAlign w:val="subscript"/>
              </w:rPr>
              <w:t>4</w:t>
            </w:r>
          </w:p>
        </w:tc>
        <w:tc>
          <w:tcPr>
            <w:tcW w:w="2380" w:type="dxa"/>
            <w:shd w:val="clear" w:color="auto" w:fill="auto"/>
            <w:vAlign w:val="center"/>
          </w:tcPr>
          <w:p w14:paraId="791D4AA8" w14:textId="1A75EAC4"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21</w:t>
            </w:r>
            <w:r w:rsidR="00053A7B">
              <w:rPr>
                <w:rFonts w:ascii="宋体" w:hAnsi="宋体" w:hint="eastAsia"/>
                <w:kern w:val="0"/>
                <w:sz w:val="18"/>
                <w:szCs w:val="18"/>
              </w:rPr>
              <w:t>-</w:t>
            </w:r>
            <w:r>
              <w:rPr>
                <w:rFonts w:ascii="宋体" w:hAnsi="宋体"/>
                <w:kern w:val="0"/>
                <w:sz w:val="18"/>
                <w:szCs w:val="18"/>
              </w:rPr>
              <w:t>53</w:t>
            </w:r>
            <w:r w:rsidR="00053A7B">
              <w:rPr>
                <w:rFonts w:ascii="宋体" w:hAnsi="宋体" w:hint="eastAsia"/>
                <w:kern w:val="0"/>
                <w:sz w:val="18"/>
                <w:szCs w:val="18"/>
              </w:rPr>
              <w:t>-</w:t>
            </w:r>
            <w:r>
              <w:rPr>
                <w:rFonts w:ascii="宋体" w:hAnsi="宋体"/>
                <w:kern w:val="0"/>
                <w:sz w:val="18"/>
                <w:szCs w:val="18"/>
              </w:rPr>
              <w:t>0</w:t>
            </w:r>
          </w:p>
        </w:tc>
        <w:tc>
          <w:tcPr>
            <w:tcW w:w="2168" w:type="dxa"/>
            <w:shd w:val="clear" w:color="auto" w:fill="auto"/>
            <w:vAlign w:val="center"/>
          </w:tcPr>
          <w:p w14:paraId="73C60FC1"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0.368</w:t>
            </w:r>
          </w:p>
        </w:tc>
      </w:tr>
      <w:tr w:rsidR="00A16180" w14:paraId="19285BAB" w14:textId="77777777">
        <w:trPr>
          <w:trHeight w:val="351"/>
          <w:jc w:val="center"/>
        </w:trPr>
        <w:tc>
          <w:tcPr>
            <w:tcW w:w="2157" w:type="dxa"/>
            <w:shd w:val="clear" w:color="auto" w:fill="auto"/>
            <w:vAlign w:val="center"/>
          </w:tcPr>
          <w:p w14:paraId="034C740A"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磷酸二氢钾</w:t>
            </w:r>
          </w:p>
        </w:tc>
        <w:tc>
          <w:tcPr>
            <w:tcW w:w="2380" w:type="dxa"/>
            <w:shd w:val="clear" w:color="auto" w:fill="auto"/>
            <w:vAlign w:val="center"/>
          </w:tcPr>
          <w:p w14:paraId="270C4CD8"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KH</w:t>
            </w:r>
            <w:r>
              <w:rPr>
                <w:rFonts w:ascii="宋体" w:hAnsi="宋体"/>
                <w:kern w:val="0"/>
                <w:sz w:val="18"/>
                <w:szCs w:val="18"/>
                <w:vertAlign w:val="subscript"/>
              </w:rPr>
              <w:t>2</w:t>
            </w:r>
            <w:r>
              <w:rPr>
                <w:rFonts w:ascii="宋体" w:hAnsi="宋体"/>
                <w:kern w:val="0"/>
                <w:sz w:val="18"/>
                <w:szCs w:val="18"/>
              </w:rPr>
              <w:t>PO</w:t>
            </w:r>
            <w:r>
              <w:rPr>
                <w:rFonts w:ascii="宋体" w:hAnsi="宋体"/>
                <w:kern w:val="0"/>
                <w:sz w:val="18"/>
                <w:szCs w:val="18"/>
                <w:vertAlign w:val="subscript"/>
              </w:rPr>
              <w:t>3</w:t>
            </w:r>
          </w:p>
        </w:tc>
        <w:tc>
          <w:tcPr>
            <w:tcW w:w="2380" w:type="dxa"/>
            <w:shd w:val="clear" w:color="auto" w:fill="auto"/>
            <w:vAlign w:val="center"/>
          </w:tcPr>
          <w:p w14:paraId="1DECD091" w14:textId="67B106CA"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0</w:t>
            </w:r>
            <w:r w:rsidR="00053A7B">
              <w:rPr>
                <w:rFonts w:ascii="宋体" w:hAnsi="宋体" w:hint="eastAsia"/>
                <w:kern w:val="0"/>
                <w:sz w:val="18"/>
                <w:szCs w:val="18"/>
              </w:rPr>
              <w:t>-</w:t>
            </w:r>
            <w:r>
              <w:rPr>
                <w:rFonts w:ascii="宋体" w:hAnsi="宋体"/>
                <w:kern w:val="0"/>
                <w:sz w:val="18"/>
                <w:szCs w:val="18"/>
              </w:rPr>
              <w:t>52</w:t>
            </w:r>
            <w:r w:rsidR="00053A7B">
              <w:rPr>
                <w:rFonts w:ascii="宋体" w:hAnsi="宋体" w:hint="eastAsia"/>
                <w:kern w:val="0"/>
                <w:sz w:val="18"/>
                <w:szCs w:val="18"/>
              </w:rPr>
              <w:t>-</w:t>
            </w:r>
            <w:r>
              <w:rPr>
                <w:rFonts w:ascii="宋体" w:hAnsi="宋体"/>
                <w:kern w:val="0"/>
                <w:sz w:val="18"/>
                <w:szCs w:val="18"/>
              </w:rPr>
              <w:t>34</w:t>
            </w:r>
          </w:p>
        </w:tc>
        <w:tc>
          <w:tcPr>
            <w:tcW w:w="2168" w:type="dxa"/>
            <w:shd w:val="clear" w:color="auto" w:fill="auto"/>
            <w:vAlign w:val="center"/>
          </w:tcPr>
          <w:p w14:paraId="210A09D8"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0.226</w:t>
            </w:r>
          </w:p>
        </w:tc>
      </w:tr>
      <w:tr w:rsidR="00A16180" w14:paraId="2334A227" w14:textId="77777777">
        <w:trPr>
          <w:trHeight w:val="351"/>
          <w:jc w:val="center"/>
        </w:trPr>
        <w:tc>
          <w:tcPr>
            <w:tcW w:w="2157" w:type="dxa"/>
            <w:shd w:val="clear" w:color="auto" w:fill="auto"/>
            <w:vAlign w:val="center"/>
          </w:tcPr>
          <w:p w14:paraId="3C516B70"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氯化钾</w:t>
            </w:r>
          </w:p>
        </w:tc>
        <w:tc>
          <w:tcPr>
            <w:tcW w:w="2380" w:type="dxa"/>
            <w:shd w:val="clear" w:color="auto" w:fill="auto"/>
            <w:vAlign w:val="center"/>
          </w:tcPr>
          <w:p w14:paraId="1A9389FF"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KCL</w:t>
            </w:r>
          </w:p>
        </w:tc>
        <w:tc>
          <w:tcPr>
            <w:tcW w:w="2380" w:type="dxa"/>
            <w:shd w:val="clear" w:color="auto" w:fill="auto"/>
            <w:vAlign w:val="center"/>
          </w:tcPr>
          <w:p w14:paraId="2921BB1A" w14:textId="5907F581"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0</w:t>
            </w:r>
            <w:r w:rsidR="00053A7B">
              <w:rPr>
                <w:rFonts w:ascii="宋体" w:hAnsi="宋体" w:hint="eastAsia"/>
                <w:kern w:val="0"/>
                <w:sz w:val="18"/>
                <w:szCs w:val="18"/>
              </w:rPr>
              <w:t>-</w:t>
            </w:r>
            <w:r>
              <w:rPr>
                <w:rFonts w:ascii="宋体" w:hAnsi="宋体"/>
                <w:kern w:val="0"/>
                <w:sz w:val="18"/>
                <w:szCs w:val="18"/>
              </w:rPr>
              <w:t>0</w:t>
            </w:r>
            <w:r w:rsidR="00053A7B">
              <w:rPr>
                <w:rFonts w:ascii="宋体" w:hAnsi="宋体" w:hint="eastAsia"/>
                <w:kern w:val="0"/>
                <w:sz w:val="18"/>
                <w:szCs w:val="18"/>
              </w:rPr>
              <w:t>-</w:t>
            </w:r>
            <w:r>
              <w:rPr>
                <w:rFonts w:ascii="宋体" w:hAnsi="宋体"/>
                <w:kern w:val="0"/>
                <w:sz w:val="18"/>
                <w:szCs w:val="18"/>
              </w:rPr>
              <w:t>60</w:t>
            </w:r>
          </w:p>
        </w:tc>
        <w:tc>
          <w:tcPr>
            <w:tcW w:w="2168" w:type="dxa"/>
            <w:shd w:val="clear" w:color="auto" w:fill="auto"/>
            <w:vAlign w:val="center"/>
          </w:tcPr>
          <w:p w14:paraId="0E13A885"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0.344</w:t>
            </w:r>
          </w:p>
        </w:tc>
      </w:tr>
      <w:tr w:rsidR="00A16180" w14:paraId="3C09917B" w14:textId="77777777">
        <w:trPr>
          <w:trHeight w:val="351"/>
          <w:jc w:val="center"/>
        </w:trPr>
        <w:tc>
          <w:tcPr>
            <w:tcW w:w="2157" w:type="dxa"/>
            <w:shd w:val="clear" w:color="auto" w:fill="auto"/>
            <w:vAlign w:val="center"/>
          </w:tcPr>
          <w:p w14:paraId="353D6F9C"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cs="宋体" w:hint="eastAsia"/>
                <w:kern w:val="0"/>
                <w:sz w:val="18"/>
                <w:szCs w:val="18"/>
              </w:rPr>
              <w:t>硫酸钾</w:t>
            </w:r>
          </w:p>
        </w:tc>
        <w:tc>
          <w:tcPr>
            <w:tcW w:w="2380" w:type="dxa"/>
            <w:shd w:val="clear" w:color="auto" w:fill="auto"/>
            <w:vAlign w:val="center"/>
          </w:tcPr>
          <w:p w14:paraId="10EF8B6B"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K</w:t>
            </w:r>
            <w:r>
              <w:rPr>
                <w:rFonts w:ascii="宋体" w:hAnsi="宋体"/>
                <w:kern w:val="0"/>
                <w:sz w:val="18"/>
                <w:szCs w:val="18"/>
                <w:vertAlign w:val="subscript"/>
              </w:rPr>
              <w:t>2</w:t>
            </w:r>
            <w:r>
              <w:rPr>
                <w:rFonts w:ascii="宋体" w:hAnsi="宋体"/>
                <w:kern w:val="0"/>
                <w:sz w:val="18"/>
                <w:szCs w:val="18"/>
              </w:rPr>
              <w:t>SO</w:t>
            </w:r>
            <w:r>
              <w:rPr>
                <w:rFonts w:ascii="宋体" w:hAnsi="宋体"/>
                <w:kern w:val="0"/>
                <w:sz w:val="18"/>
                <w:szCs w:val="18"/>
                <w:vertAlign w:val="subscript"/>
              </w:rPr>
              <w:t>4</w:t>
            </w:r>
          </w:p>
        </w:tc>
        <w:tc>
          <w:tcPr>
            <w:tcW w:w="2380" w:type="dxa"/>
            <w:shd w:val="clear" w:color="auto" w:fill="auto"/>
            <w:vAlign w:val="center"/>
          </w:tcPr>
          <w:p w14:paraId="50C42FE2" w14:textId="0A41CDC9"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0</w:t>
            </w:r>
            <w:r w:rsidR="00053A7B">
              <w:rPr>
                <w:rFonts w:ascii="宋体" w:hAnsi="宋体" w:hint="eastAsia"/>
                <w:kern w:val="0"/>
                <w:sz w:val="18"/>
                <w:szCs w:val="18"/>
              </w:rPr>
              <w:t>-</w:t>
            </w:r>
            <w:r>
              <w:rPr>
                <w:rFonts w:ascii="宋体" w:hAnsi="宋体"/>
                <w:kern w:val="0"/>
                <w:sz w:val="18"/>
                <w:szCs w:val="18"/>
              </w:rPr>
              <w:t>0</w:t>
            </w:r>
            <w:r w:rsidR="00053A7B">
              <w:rPr>
                <w:rFonts w:ascii="宋体" w:hAnsi="宋体" w:hint="eastAsia"/>
                <w:kern w:val="0"/>
                <w:sz w:val="18"/>
                <w:szCs w:val="18"/>
              </w:rPr>
              <w:t>-</w:t>
            </w:r>
            <w:r>
              <w:rPr>
                <w:rFonts w:ascii="宋体" w:hAnsi="宋体"/>
                <w:kern w:val="0"/>
                <w:sz w:val="18"/>
                <w:szCs w:val="18"/>
              </w:rPr>
              <w:t>50</w:t>
            </w:r>
          </w:p>
        </w:tc>
        <w:tc>
          <w:tcPr>
            <w:tcW w:w="2168" w:type="dxa"/>
            <w:shd w:val="clear" w:color="auto" w:fill="auto"/>
            <w:vAlign w:val="center"/>
          </w:tcPr>
          <w:p w14:paraId="116DCACB" w14:textId="77777777" w:rsidR="00A16180"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0.111</w:t>
            </w:r>
          </w:p>
        </w:tc>
      </w:tr>
    </w:tbl>
    <w:p w14:paraId="561EFD50" w14:textId="77777777" w:rsidR="00A16180" w:rsidRDefault="00A16180">
      <w:pPr>
        <w:pStyle w:val="afffffb"/>
        <w:ind w:firstLine="420"/>
        <w:sectPr w:rsidR="00A16180" w:rsidSect="004E2920">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pPr>
    </w:p>
    <w:p w14:paraId="7DE8D9E6" w14:textId="77777777" w:rsidR="00A16180" w:rsidRDefault="00A16180">
      <w:pPr>
        <w:pStyle w:val="afe"/>
        <w:rPr>
          <w:rFonts w:hint="eastAsia"/>
        </w:rPr>
      </w:pPr>
    </w:p>
    <w:p w14:paraId="68FC45B6" w14:textId="77777777" w:rsidR="00A16180" w:rsidRDefault="00A16180">
      <w:pPr>
        <w:pStyle w:val="aff4"/>
      </w:pPr>
    </w:p>
    <w:p w14:paraId="310B4C62" w14:textId="77777777" w:rsidR="00A16180" w:rsidRDefault="00000000">
      <w:pPr>
        <w:pStyle w:val="aff9"/>
        <w:spacing w:after="156"/>
        <w:ind w:left="0"/>
      </w:pPr>
      <w:r>
        <w:br/>
      </w:r>
      <w:bookmarkStart w:id="97" w:name="_Toc164943634"/>
      <w:r>
        <w:rPr>
          <w:rFonts w:hint="eastAsia"/>
        </w:rPr>
        <w:t>（资料性）</w:t>
      </w:r>
      <w:r>
        <w:br/>
      </w:r>
      <w:r>
        <w:rPr>
          <w:rFonts w:hint="eastAsia"/>
        </w:rPr>
        <w:t>用于水肥一化微量元素类肥料养分含量</w:t>
      </w:r>
      <w:bookmarkEnd w:id="97"/>
    </w:p>
    <w:p w14:paraId="13394239" w14:textId="77777777" w:rsidR="00A16180" w:rsidRDefault="00000000" w:rsidP="000615EB">
      <w:pPr>
        <w:pStyle w:val="afffffb"/>
        <w:ind w:firstLine="420"/>
      </w:pPr>
      <w:r>
        <w:rPr>
          <w:rFonts w:hint="eastAsia"/>
        </w:rPr>
        <w:t>用于水肥一体化微量元素类肥料养分含量见表B.1。</w:t>
      </w:r>
    </w:p>
    <w:p w14:paraId="16AE429A" w14:textId="77777777" w:rsidR="00A16180" w:rsidRDefault="00000000">
      <w:pPr>
        <w:pStyle w:val="aff5"/>
        <w:spacing w:before="156" w:after="156"/>
      </w:pPr>
      <w:r>
        <w:rPr>
          <w:rFonts w:hint="eastAsia"/>
        </w:rPr>
        <w:t>用于水肥一体化微量元素类肥料养分含量</w:t>
      </w:r>
    </w:p>
    <w:tbl>
      <w:tblPr>
        <w:tblW w:w="92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04"/>
        <w:gridCol w:w="2872"/>
        <w:gridCol w:w="2205"/>
        <w:gridCol w:w="1934"/>
      </w:tblGrid>
      <w:tr w:rsidR="00A16180" w14:paraId="57727432" w14:textId="77777777">
        <w:trPr>
          <w:trHeight w:val="680"/>
        </w:trPr>
        <w:tc>
          <w:tcPr>
            <w:tcW w:w="2204" w:type="dxa"/>
            <w:tcBorders>
              <w:top w:val="single" w:sz="8" w:space="0" w:color="auto"/>
              <w:bottom w:val="single" w:sz="8" w:space="0" w:color="auto"/>
            </w:tcBorders>
            <w:shd w:val="clear" w:color="auto" w:fill="auto"/>
            <w:vAlign w:val="center"/>
          </w:tcPr>
          <w:p w14:paraId="363DC2C5" w14:textId="77777777" w:rsidR="00A16180" w:rsidRDefault="00000000">
            <w:pPr>
              <w:widowControl/>
              <w:adjustRightInd/>
              <w:spacing w:line="240" w:lineRule="auto"/>
              <w:jc w:val="center"/>
              <w:rPr>
                <w:rFonts w:ascii="宋体" w:hAnsi="宋体" w:hint="eastAsia"/>
                <w:kern w:val="0"/>
                <w:sz w:val="18"/>
              </w:rPr>
            </w:pPr>
            <w:bookmarkStart w:id="98" w:name="_Hlk164939433"/>
            <w:r>
              <w:rPr>
                <w:rFonts w:ascii="宋体" w:hAnsi="宋体" w:cs="宋体" w:hint="eastAsia"/>
                <w:kern w:val="0"/>
                <w:sz w:val="18"/>
              </w:rPr>
              <w:t>名称</w:t>
            </w:r>
          </w:p>
        </w:tc>
        <w:tc>
          <w:tcPr>
            <w:tcW w:w="2872" w:type="dxa"/>
            <w:tcBorders>
              <w:top w:val="single" w:sz="8" w:space="0" w:color="auto"/>
              <w:bottom w:val="single" w:sz="8" w:space="0" w:color="auto"/>
            </w:tcBorders>
            <w:shd w:val="clear" w:color="auto" w:fill="auto"/>
            <w:vAlign w:val="center"/>
          </w:tcPr>
          <w:p w14:paraId="7A65DB93" w14:textId="77777777" w:rsidR="00A16180" w:rsidRDefault="00000000">
            <w:pPr>
              <w:widowControl/>
              <w:adjustRightInd/>
              <w:spacing w:line="240" w:lineRule="auto"/>
              <w:jc w:val="center"/>
              <w:rPr>
                <w:rFonts w:ascii="宋体" w:hAnsi="宋体" w:hint="eastAsia"/>
                <w:kern w:val="0"/>
                <w:sz w:val="18"/>
              </w:rPr>
            </w:pPr>
            <w:r>
              <w:rPr>
                <w:rFonts w:ascii="宋体" w:hAnsi="宋体" w:cs="宋体" w:hint="eastAsia"/>
                <w:kern w:val="0"/>
                <w:sz w:val="18"/>
              </w:rPr>
              <w:t>分子式</w:t>
            </w:r>
          </w:p>
        </w:tc>
        <w:tc>
          <w:tcPr>
            <w:tcW w:w="2205" w:type="dxa"/>
            <w:tcBorders>
              <w:top w:val="single" w:sz="8" w:space="0" w:color="auto"/>
              <w:bottom w:val="single" w:sz="8" w:space="0" w:color="auto"/>
            </w:tcBorders>
            <w:shd w:val="clear" w:color="auto" w:fill="auto"/>
            <w:vAlign w:val="center"/>
          </w:tcPr>
          <w:p w14:paraId="30A598B4" w14:textId="77777777" w:rsidR="00A16180" w:rsidRDefault="00000000">
            <w:pPr>
              <w:widowControl/>
              <w:adjustRightInd/>
              <w:spacing w:line="240" w:lineRule="auto"/>
              <w:ind w:firstLine="420"/>
              <w:rPr>
                <w:rFonts w:ascii="宋体" w:hAnsi="宋体" w:hint="eastAsia"/>
                <w:kern w:val="0"/>
                <w:sz w:val="18"/>
              </w:rPr>
            </w:pPr>
            <w:r>
              <w:rPr>
                <w:rFonts w:ascii="宋体" w:hAnsi="宋体" w:cs="宋体" w:hint="eastAsia"/>
                <w:kern w:val="0"/>
                <w:sz w:val="18"/>
              </w:rPr>
              <w:t>养分含量</w:t>
            </w:r>
            <w:r>
              <w:rPr>
                <w:rFonts w:ascii="宋体" w:hAnsi="宋体"/>
                <w:kern w:val="0"/>
                <w:sz w:val="18"/>
              </w:rPr>
              <w:t>(%)</w:t>
            </w:r>
          </w:p>
        </w:tc>
        <w:tc>
          <w:tcPr>
            <w:tcW w:w="1934" w:type="dxa"/>
            <w:tcBorders>
              <w:top w:val="single" w:sz="8" w:space="0" w:color="auto"/>
              <w:bottom w:val="single" w:sz="8" w:space="0" w:color="auto"/>
            </w:tcBorders>
            <w:shd w:val="clear" w:color="auto" w:fill="auto"/>
            <w:vAlign w:val="center"/>
          </w:tcPr>
          <w:p w14:paraId="5BE0066F" w14:textId="77777777" w:rsidR="00A16180" w:rsidRDefault="00000000">
            <w:pPr>
              <w:widowControl/>
              <w:adjustRightInd/>
              <w:spacing w:line="240" w:lineRule="auto"/>
              <w:jc w:val="center"/>
              <w:rPr>
                <w:rFonts w:ascii="宋体" w:hAnsi="宋体" w:hint="eastAsia"/>
                <w:kern w:val="0"/>
                <w:sz w:val="18"/>
              </w:rPr>
            </w:pPr>
            <w:r>
              <w:rPr>
                <w:rFonts w:ascii="宋体" w:hAnsi="宋体" w:cs="宋体" w:hint="eastAsia"/>
                <w:kern w:val="0"/>
                <w:sz w:val="18"/>
              </w:rPr>
              <w:t>常温下溶解度</w:t>
            </w:r>
          </w:p>
          <w:p w14:paraId="3C63B062" w14:textId="77777777" w:rsidR="00A16180" w:rsidRDefault="00000000">
            <w:pPr>
              <w:adjustRightInd/>
              <w:spacing w:line="240" w:lineRule="auto"/>
              <w:jc w:val="center"/>
              <w:rPr>
                <w:rFonts w:ascii="宋体" w:hAnsi="宋体" w:hint="eastAsia"/>
                <w:kern w:val="0"/>
                <w:sz w:val="18"/>
              </w:rPr>
            </w:pPr>
            <w:r>
              <w:rPr>
                <w:rFonts w:ascii="宋体" w:hAnsi="宋体" w:cs="宋体" w:hint="eastAsia"/>
                <w:kern w:val="0"/>
                <w:sz w:val="18"/>
              </w:rPr>
              <w:t>（</w:t>
            </w:r>
            <w:r>
              <w:rPr>
                <w:rFonts w:ascii="宋体" w:hAnsi="宋体"/>
                <w:kern w:val="0"/>
                <w:sz w:val="18"/>
              </w:rPr>
              <w:t>kg/kg</w:t>
            </w:r>
            <w:r>
              <w:rPr>
                <w:rFonts w:ascii="宋体" w:hAnsi="宋体" w:cs="宋体" w:hint="eastAsia"/>
                <w:kern w:val="0"/>
                <w:sz w:val="18"/>
              </w:rPr>
              <w:t>水）</w:t>
            </w:r>
          </w:p>
        </w:tc>
      </w:tr>
      <w:tr w:rsidR="00A16180" w14:paraId="535D133E" w14:textId="77777777">
        <w:trPr>
          <w:trHeight w:val="325"/>
        </w:trPr>
        <w:tc>
          <w:tcPr>
            <w:tcW w:w="2204" w:type="dxa"/>
            <w:tcBorders>
              <w:top w:val="single" w:sz="8" w:space="0" w:color="auto"/>
            </w:tcBorders>
            <w:shd w:val="clear" w:color="auto" w:fill="auto"/>
            <w:vAlign w:val="center"/>
          </w:tcPr>
          <w:p w14:paraId="5CE07EC6" w14:textId="77777777" w:rsidR="00A16180" w:rsidRDefault="00000000">
            <w:pPr>
              <w:widowControl/>
              <w:adjustRightInd/>
              <w:spacing w:line="240" w:lineRule="auto"/>
              <w:jc w:val="center"/>
              <w:rPr>
                <w:rFonts w:ascii="宋体" w:hAnsi="宋体" w:hint="eastAsia"/>
                <w:kern w:val="0"/>
                <w:sz w:val="18"/>
              </w:rPr>
            </w:pPr>
            <w:r>
              <w:rPr>
                <w:rFonts w:ascii="宋体" w:hAnsi="宋体" w:cs="宋体" w:hint="eastAsia"/>
                <w:kern w:val="0"/>
                <w:sz w:val="18"/>
              </w:rPr>
              <w:t>硼酸</w:t>
            </w:r>
          </w:p>
        </w:tc>
        <w:tc>
          <w:tcPr>
            <w:tcW w:w="2872" w:type="dxa"/>
            <w:tcBorders>
              <w:top w:val="single" w:sz="8" w:space="0" w:color="auto"/>
            </w:tcBorders>
            <w:shd w:val="clear" w:color="auto" w:fill="auto"/>
            <w:vAlign w:val="center"/>
          </w:tcPr>
          <w:p w14:paraId="2B6C5F40"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H</w:t>
            </w:r>
            <w:r>
              <w:rPr>
                <w:rFonts w:ascii="宋体" w:hAnsi="宋体"/>
                <w:kern w:val="0"/>
                <w:sz w:val="18"/>
                <w:vertAlign w:val="subscript"/>
              </w:rPr>
              <w:t>3</w:t>
            </w:r>
            <w:r>
              <w:rPr>
                <w:rFonts w:ascii="宋体" w:hAnsi="宋体"/>
                <w:kern w:val="0"/>
                <w:sz w:val="18"/>
              </w:rPr>
              <w:t>BO</w:t>
            </w:r>
            <w:r>
              <w:rPr>
                <w:rFonts w:ascii="宋体" w:hAnsi="宋体"/>
                <w:kern w:val="0"/>
                <w:sz w:val="18"/>
                <w:vertAlign w:val="subscript"/>
              </w:rPr>
              <w:t>3</w:t>
            </w:r>
          </w:p>
        </w:tc>
        <w:tc>
          <w:tcPr>
            <w:tcW w:w="2205" w:type="dxa"/>
            <w:tcBorders>
              <w:top w:val="single" w:sz="8" w:space="0" w:color="auto"/>
            </w:tcBorders>
            <w:shd w:val="clear" w:color="auto" w:fill="auto"/>
            <w:vAlign w:val="center"/>
          </w:tcPr>
          <w:p w14:paraId="778EF49C"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17.5</w:t>
            </w:r>
          </w:p>
        </w:tc>
        <w:tc>
          <w:tcPr>
            <w:tcW w:w="1934" w:type="dxa"/>
            <w:tcBorders>
              <w:top w:val="single" w:sz="8" w:space="0" w:color="auto"/>
            </w:tcBorders>
            <w:shd w:val="clear" w:color="auto" w:fill="auto"/>
            <w:vAlign w:val="center"/>
          </w:tcPr>
          <w:p w14:paraId="424B071F"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0.063</w:t>
            </w:r>
          </w:p>
        </w:tc>
      </w:tr>
      <w:tr w:rsidR="00A16180" w14:paraId="565149A9" w14:textId="77777777">
        <w:trPr>
          <w:trHeight w:val="325"/>
        </w:trPr>
        <w:tc>
          <w:tcPr>
            <w:tcW w:w="2204" w:type="dxa"/>
            <w:shd w:val="clear" w:color="auto" w:fill="auto"/>
            <w:vAlign w:val="center"/>
          </w:tcPr>
          <w:p w14:paraId="34B80957" w14:textId="77777777" w:rsidR="00A16180" w:rsidRDefault="00000000">
            <w:pPr>
              <w:widowControl/>
              <w:adjustRightInd/>
              <w:spacing w:line="240" w:lineRule="auto"/>
              <w:jc w:val="center"/>
              <w:rPr>
                <w:rFonts w:ascii="宋体" w:hAnsi="宋体" w:hint="eastAsia"/>
                <w:kern w:val="0"/>
                <w:sz w:val="18"/>
              </w:rPr>
            </w:pPr>
            <w:r>
              <w:rPr>
                <w:rFonts w:ascii="宋体" w:hAnsi="宋体" w:cs="宋体" w:hint="eastAsia"/>
                <w:kern w:val="0"/>
                <w:sz w:val="18"/>
              </w:rPr>
              <w:t>硼砂</w:t>
            </w:r>
          </w:p>
        </w:tc>
        <w:tc>
          <w:tcPr>
            <w:tcW w:w="2872" w:type="dxa"/>
            <w:shd w:val="clear" w:color="auto" w:fill="auto"/>
            <w:vAlign w:val="center"/>
          </w:tcPr>
          <w:p w14:paraId="134B23F4"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Na</w:t>
            </w:r>
            <w:r>
              <w:rPr>
                <w:rFonts w:ascii="宋体" w:hAnsi="宋体"/>
                <w:kern w:val="0"/>
                <w:sz w:val="18"/>
                <w:vertAlign w:val="subscript"/>
              </w:rPr>
              <w:t>2</w:t>
            </w:r>
            <w:r>
              <w:rPr>
                <w:rFonts w:ascii="宋体" w:hAnsi="宋体"/>
                <w:kern w:val="0"/>
                <w:sz w:val="18"/>
              </w:rPr>
              <w:t>B</w:t>
            </w:r>
            <w:r>
              <w:rPr>
                <w:rFonts w:ascii="宋体" w:hAnsi="宋体"/>
                <w:kern w:val="0"/>
                <w:sz w:val="18"/>
                <w:vertAlign w:val="subscript"/>
              </w:rPr>
              <w:t>4</w:t>
            </w:r>
            <w:r>
              <w:rPr>
                <w:rFonts w:ascii="宋体" w:hAnsi="宋体"/>
                <w:kern w:val="0"/>
                <w:sz w:val="18"/>
              </w:rPr>
              <w:t>O</w:t>
            </w:r>
            <w:r>
              <w:rPr>
                <w:rFonts w:ascii="宋体" w:hAnsi="宋体"/>
                <w:kern w:val="0"/>
                <w:sz w:val="18"/>
                <w:vertAlign w:val="subscript"/>
              </w:rPr>
              <w:t>7</w:t>
            </w:r>
            <w:r>
              <w:rPr>
                <w:rFonts w:ascii="宋体" w:hAnsi="宋体"/>
                <w:kern w:val="0"/>
                <w:sz w:val="18"/>
              </w:rPr>
              <w:t>·10H</w:t>
            </w:r>
            <w:r>
              <w:rPr>
                <w:rFonts w:ascii="宋体" w:hAnsi="宋体"/>
                <w:kern w:val="0"/>
                <w:sz w:val="18"/>
                <w:vertAlign w:val="subscript"/>
              </w:rPr>
              <w:t>2</w:t>
            </w:r>
            <w:r>
              <w:rPr>
                <w:rFonts w:ascii="宋体" w:hAnsi="宋体"/>
                <w:kern w:val="0"/>
                <w:sz w:val="18"/>
              </w:rPr>
              <w:t>O</w:t>
            </w:r>
          </w:p>
        </w:tc>
        <w:tc>
          <w:tcPr>
            <w:tcW w:w="2205" w:type="dxa"/>
            <w:shd w:val="clear" w:color="auto" w:fill="auto"/>
            <w:vAlign w:val="center"/>
          </w:tcPr>
          <w:p w14:paraId="44AEF6D8"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11</w:t>
            </w:r>
          </w:p>
        </w:tc>
        <w:tc>
          <w:tcPr>
            <w:tcW w:w="1934" w:type="dxa"/>
            <w:shd w:val="clear" w:color="auto" w:fill="auto"/>
            <w:vAlign w:val="center"/>
          </w:tcPr>
          <w:p w14:paraId="0740A6F2"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0.021</w:t>
            </w:r>
          </w:p>
        </w:tc>
      </w:tr>
      <w:tr w:rsidR="00A16180" w14:paraId="224B8841" w14:textId="77777777">
        <w:trPr>
          <w:trHeight w:val="310"/>
        </w:trPr>
        <w:tc>
          <w:tcPr>
            <w:tcW w:w="2204" w:type="dxa"/>
            <w:shd w:val="clear" w:color="auto" w:fill="auto"/>
            <w:vAlign w:val="center"/>
          </w:tcPr>
          <w:p w14:paraId="0783B7A2" w14:textId="77777777" w:rsidR="00A16180" w:rsidRDefault="00000000">
            <w:pPr>
              <w:widowControl/>
              <w:adjustRightInd/>
              <w:spacing w:line="240" w:lineRule="auto"/>
              <w:jc w:val="center"/>
              <w:rPr>
                <w:rFonts w:ascii="宋体" w:hAnsi="宋体" w:hint="eastAsia"/>
                <w:kern w:val="0"/>
                <w:sz w:val="18"/>
              </w:rPr>
            </w:pPr>
            <w:r>
              <w:rPr>
                <w:rFonts w:ascii="宋体" w:hAnsi="宋体" w:cs="宋体" w:hint="eastAsia"/>
                <w:kern w:val="0"/>
                <w:sz w:val="18"/>
              </w:rPr>
              <w:t>硫酸铜</w:t>
            </w:r>
          </w:p>
        </w:tc>
        <w:tc>
          <w:tcPr>
            <w:tcW w:w="2872" w:type="dxa"/>
            <w:shd w:val="clear" w:color="auto" w:fill="auto"/>
            <w:vAlign w:val="center"/>
          </w:tcPr>
          <w:p w14:paraId="63287028"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CuSO</w:t>
            </w:r>
            <w:r>
              <w:rPr>
                <w:rFonts w:ascii="宋体" w:hAnsi="宋体"/>
                <w:kern w:val="0"/>
                <w:sz w:val="18"/>
                <w:vertAlign w:val="subscript"/>
              </w:rPr>
              <w:t>4</w:t>
            </w:r>
            <w:r>
              <w:rPr>
                <w:rFonts w:ascii="宋体" w:hAnsi="宋体"/>
                <w:kern w:val="0"/>
                <w:sz w:val="18"/>
              </w:rPr>
              <w:t>·5H</w:t>
            </w:r>
            <w:r>
              <w:rPr>
                <w:rFonts w:ascii="宋体" w:hAnsi="宋体"/>
                <w:kern w:val="0"/>
                <w:sz w:val="18"/>
                <w:vertAlign w:val="subscript"/>
              </w:rPr>
              <w:t>2</w:t>
            </w:r>
            <w:r>
              <w:rPr>
                <w:rFonts w:ascii="宋体" w:hAnsi="宋体"/>
                <w:kern w:val="0"/>
                <w:sz w:val="18"/>
              </w:rPr>
              <w:t>O</w:t>
            </w:r>
          </w:p>
        </w:tc>
        <w:tc>
          <w:tcPr>
            <w:tcW w:w="2205" w:type="dxa"/>
            <w:shd w:val="clear" w:color="auto" w:fill="auto"/>
            <w:vAlign w:val="center"/>
          </w:tcPr>
          <w:p w14:paraId="2163921D"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25.5</w:t>
            </w:r>
          </w:p>
        </w:tc>
        <w:tc>
          <w:tcPr>
            <w:tcW w:w="1934" w:type="dxa"/>
            <w:shd w:val="clear" w:color="auto" w:fill="auto"/>
            <w:vAlign w:val="center"/>
          </w:tcPr>
          <w:p w14:paraId="03E92560"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0.036</w:t>
            </w:r>
          </w:p>
        </w:tc>
      </w:tr>
      <w:tr w:rsidR="00A16180" w14:paraId="52A57E47" w14:textId="77777777">
        <w:trPr>
          <w:trHeight w:val="325"/>
        </w:trPr>
        <w:tc>
          <w:tcPr>
            <w:tcW w:w="2204" w:type="dxa"/>
            <w:shd w:val="clear" w:color="auto" w:fill="auto"/>
            <w:vAlign w:val="center"/>
          </w:tcPr>
          <w:p w14:paraId="46B6D7D1" w14:textId="77777777" w:rsidR="00A16180" w:rsidRDefault="00000000">
            <w:pPr>
              <w:widowControl/>
              <w:adjustRightInd/>
              <w:spacing w:line="240" w:lineRule="auto"/>
              <w:jc w:val="center"/>
              <w:rPr>
                <w:rFonts w:ascii="宋体" w:hAnsi="宋体" w:hint="eastAsia"/>
                <w:kern w:val="0"/>
                <w:sz w:val="18"/>
              </w:rPr>
            </w:pPr>
            <w:r>
              <w:rPr>
                <w:rFonts w:ascii="宋体" w:hAnsi="宋体" w:cs="宋体" w:hint="eastAsia"/>
                <w:kern w:val="0"/>
                <w:sz w:val="18"/>
              </w:rPr>
              <w:t>硫酸锌</w:t>
            </w:r>
          </w:p>
        </w:tc>
        <w:tc>
          <w:tcPr>
            <w:tcW w:w="2872" w:type="dxa"/>
            <w:shd w:val="clear" w:color="auto" w:fill="auto"/>
            <w:vAlign w:val="center"/>
          </w:tcPr>
          <w:p w14:paraId="6F823B39"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ZnSO</w:t>
            </w:r>
            <w:r>
              <w:rPr>
                <w:rFonts w:ascii="宋体" w:hAnsi="宋体"/>
                <w:kern w:val="0"/>
                <w:sz w:val="18"/>
                <w:vertAlign w:val="subscript"/>
              </w:rPr>
              <w:t>4</w:t>
            </w:r>
            <w:r>
              <w:rPr>
                <w:rFonts w:ascii="宋体" w:hAnsi="宋体"/>
                <w:kern w:val="0"/>
                <w:sz w:val="18"/>
              </w:rPr>
              <w:t>·7H</w:t>
            </w:r>
            <w:r>
              <w:rPr>
                <w:rFonts w:ascii="宋体" w:hAnsi="宋体"/>
                <w:kern w:val="0"/>
                <w:sz w:val="18"/>
                <w:vertAlign w:val="subscript"/>
              </w:rPr>
              <w:t>2</w:t>
            </w:r>
            <w:r>
              <w:rPr>
                <w:rFonts w:ascii="宋体" w:hAnsi="宋体"/>
                <w:kern w:val="0"/>
                <w:sz w:val="18"/>
              </w:rPr>
              <w:t>O</w:t>
            </w:r>
          </w:p>
        </w:tc>
        <w:tc>
          <w:tcPr>
            <w:tcW w:w="2205" w:type="dxa"/>
            <w:shd w:val="clear" w:color="auto" w:fill="auto"/>
            <w:vAlign w:val="center"/>
          </w:tcPr>
          <w:p w14:paraId="7226F2CA"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25.5</w:t>
            </w:r>
          </w:p>
        </w:tc>
        <w:tc>
          <w:tcPr>
            <w:tcW w:w="1934" w:type="dxa"/>
            <w:shd w:val="clear" w:color="auto" w:fill="auto"/>
            <w:vAlign w:val="center"/>
          </w:tcPr>
          <w:p w14:paraId="5B3D1D9A"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0.096</w:t>
            </w:r>
          </w:p>
        </w:tc>
      </w:tr>
      <w:tr w:rsidR="00A16180" w14:paraId="7156C2BB" w14:textId="77777777">
        <w:trPr>
          <w:trHeight w:val="432"/>
        </w:trPr>
        <w:tc>
          <w:tcPr>
            <w:tcW w:w="2204" w:type="dxa"/>
            <w:shd w:val="clear" w:color="auto" w:fill="auto"/>
            <w:vAlign w:val="center"/>
          </w:tcPr>
          <w:p w14:paraId="31EA41C3" w14:textId="77777777" w:rsidR="00A16180" w:rsidRDefault="00000000">
            <w:pPr>
              <w:widowControl/>
              <w:adjustRightInd/>
              <w:spacing w:line="240" w:lineRule="auto"/>
              <w:jc w:val="center"/>
              <w:rPr>
                <w:rFonts w:ascii="宋体" w:hAnsi="宋体" w:hint="eastAsia"/>
                <w:kern w:val="0"/>
                <w:sz w:val="18"/>
              </w:rPr>
            </w:pPr>
            <w:proofErr w:type="gramStart"/>
            <w:r>
              <w:rPr>
                <w:rFonts w:ascii="宋体" w:hAnsi="宋体" w:cs="宋体" w:hint="eastAsia"/>
                <w:kern w:val="0"/>
                <w:sz w:val="18"/>
              </w:rPr>
              <w:t>螯合锌</w:t>
            </w:r>
            <w:proofErr w:type="gramEnd"/>
          </w:p>
        </w:tc>
        <w:tc>
          <w:tcPr>
            <w:tcW w:w="2872" w:type="dxa"/>
            <w:shd w:val="clear" w:color="auto" w:fill="auto"/>
            <w:vAlign w:val="center"/>
          </w:tcPr>
          <w:p w14:paraId="02E992C3"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DTPAZnNa</w:t>
            </w:r>
            <w:r>
              <w:rPr>
                <w:rFonts w:ascii="宋体" w:hAnsi="宋体"/>
                <w:kern w:val="0"/>
                <w:sz w:val="18"/>
                <w:vertAlign w:val="subscript"/>
              </w:rPr>
              <w:t>2</w:t>
            </w:r>
            <w:r>
              <w:rPr>
                <w:rFonts w:ascii="宋体" w:hAnsi="宋体" w:cs="宋体" w:hint="eastAsia"/>
                <w:kern w:val="0"/>
                <w:sz w:val="18"/>
              </w:rPr>
              <w:t>或</w:t>
            </w:r>
            <w:r>
              <w:rPr>
                <w:rFonts w:ascii="宋体" w:hAnsi="宋体"/>
                <w:kern w:val="0"/>
                <w:sz w:val="18"/>
              </w:rPr>
              <w:t>EDTA ZnNa</w:t>
            </w:r>
            <w:r>
              <w:rPr>
                <w:rFonts w:ascii="宋体" w:hAnsi="宋体"/>
                <w:kern w:val="0"/>
                <w:sz w:val="18"/>
                <w:vertAlign w:val="subscript"/>
              </w:rPr>
              <w:t>2</w:t>
            </w:r>
          </w:p>
        </w:tc>
        <w:tc>
          <w:tcPr>
            <w:tcW w:w="2205" w:type="dxa"/>
            <w:shd w:val="clear" w:color="auto" w:fill="auto"/>
            <w:vAlign w:val="center"/>
          </w:tcPr>
          <w:p w14:paraId="55AFE9CD" w14:textId="77777777" w:rsidR="00A16180" w:rsidRDefault="00000000">
            <w:pPr>
              <w:widowControl/>
              <w:adjustRightInd/>
              <w:spacing w:line="240" w:lineRule="auto"/>
              <w:ind w:firstLine="420"/>
              <w:rPr>
                <w:rFonts w:ascii="宋体" w:hAnsi="宋体" w:hint="eastAsia"/>
                <w:kern w:val="0"/>
                <w:sz w:val="18"/>
              </w:rPr>
            </w:pPr>
            <w:r>
              <w:rPr>
                <w:rFonts w:ascii="宋体" w:hAnsi="宋体"/>
                <w:kern w:val="0"/>
                <w:sz w:val="18"/>
              </w:rPr>
              <w:t>13.59</w:t>
            </w:r>
            <w:r>
              <w:rPr>
                <w:rFonts w:ascii="宋体" w:hAnsi="宋体" w:cs="宋体" w:hint="eastAsia"/>
                <w:kern w:val="0"/>
                <w:sz w:val="18"/>
              </w:rPr>
              <w:t>或</w:t>
            </w:r>
            <w:r>
              <w:rPr>
                <w:rFonts w:ascii="宋体" w:hAnsi="宋体"/>
                <w:kern w:val="0"/>
                <w:sz w:val="18"/>
              </w:rPr>
              <w:t>16.27</w:t>
            </w:r>
          </w:p>
        </w:tc>
        <w:tc>
          <w:tcPr>
            <w:tcW w:w="1934" w:type="dxa"/>
            <w:shd w:val="clear" w:color="auto" w:fill="auto"/>
            <w:vAlign w:val="center"/>
          </w:tcPr>
          <w:p w14:paraId="58A948B2" w14:textId="77777777" w:rsidR="00A16180" w:rsidRDefault="00000000">
            <w:pPr>
              <w:widowControl/>
              <w:adjustRightInd/>
              <w:spacing w:line="240" w:lineRule="auto"/>
              <w:jc w:val="center"/>
              <w:rPr>
                <w:rFonts w:ascii="宋体" w:hAnsi="宋体" w:hint="eastAsia"/>
                <w:kern w:val="0"/>
                <w:sz w:val="18"/>
              </w:rPr>
            </w:pPr>
            <w:r>
              <w:rPr>
                <w:rFonts w:ascii="宋体" w:hAnsi="宋体" w:cs="宋体" w:hint="eastAsia"/>
                <w:kern w:val="0"/>
                <w:sz w:val="18"/>
              </w:rPr>
              <w:t>高度可溶</w:t>
            </w:r>
          </w:p>
        </w:tc>
      </w:tr>
      <w:tr w:rsidR="00A16180" w14:paraId="2B4ACF2C" w14:textId="77777777">
        <w:trPr>
          <w:trHeight w:val="452"/>
        </w:trPr>
        <w:tc>
          <w:tcPr>
            <w:tcW w:w="2204" w:type="dxa"/>
            <w:shd w:val="clear" w:color="auto" w:fill="auto"/>
            <w:vAlign w:val="center"/>
          </w:tcPr>
          <w:p w14:paraId="2879799E" w14:textId="77777777" w:rsidR="00A16180" w:rsidRDefault="00000000">
            <w:pPr>
              <w:widowControl/>
              <w:adjustRightInd/>
              <w:spacing w:line="240" w:lineRule="auto"/>
              <w:jc w:val="center"/>
              <w:rPr>
                <w:rFonts w:ascii="宋体" w:hAnsi="宋体" w:hint="eastAsia"/>
                <w:kern w:val="0"/>
                <w:sz w:val="18"/>
              </w:rPr>
            </w:pPr>
            <w:proofErr w:type="gramStart"/>
            <w:r>
              <w:rPr>
                <w:rFonts w:ascii="宋体" w:hAnsi="宋体" w:cs="宋体" w:hint="eastAsia"/>
                <w:kern w:val="0"/>
                <w:sz w:val="18"/>
              </w:rPr>
              <w:t>螯合铁</w:t>
            </w:r>
            <w:proofErr w:type="gramEnd"/>
          </w:p>
        </w:tc>
        <w:tc>
          <w:tcPr>
            <w:tcW w:w="2872" w:type="dxa"/>
            <w:shd w:val="clear" w:color="auto" w:fill="auto"/>
            <w:vAlign w:val="center"/>
          </w:tcPr>
          <w:p w14:paraId="573B7BA3" w14:textId="77777777" w:rsidR="00A16180" w:rsidRDefault="00000000">
            <w:pPr>
              <w:widowControl/>
              <w:adjustRightInd/>
              <w:spacing w:line="240" w:lineRule="auto"/>
              <w:jc w:val="center"/>
              <w:rPr>
                <w:rFonts w:ascii="宋体" w:hAnsi="宋体" w:hint="eastAsia"/>
                <w:kern w:val="0"/>
                <w:sz w:val="18"/>
              </w:rPr>
            </w:pPr>
            <w:proofErr w:type="spellStart"/>
            <w:r>
              <w:rPr>
                <w:rFonts w:ascii="宋体" w:hAnsi="宋体"/>
                <w:kern w:val="0"/>
                <w:sz w:val="18"/>
              </w:rPr>
              <w:t>DTPAFeNa</w:t>
            </w:r>
            <w:proofErr w:type="spellEnd"/>
            <w:r>
              <w:rPr>
                <w:rFonts w:ascii="宋体" w:hAnsi="宋体" w:cs="宋体" w:hint="eastAsia"/>
                <w:kern w:val="0"/>
                <w:sz w:val="18"/>
              </w:rPr>
              <w:t>或</w:t>
            </w:r>
            <w:proofErr w:type="spellStart"/>
            <w:r>
              <w:rPr>
                <w:rFonts w:ascii="宋体" w:hAnsi="宋体"/>
                <w:kern w:val="0"/>
                <w:sz w:val="18"/>
              </w:rPr>
              <w:t>EDTAFeNa</w:t>
            </w:r>
            <w:proofErr w:type="spellEnd"/>
          </w:p>
        </w:tc>
        <w:tc>
          <w:tcPr>
            <w:tcW w:w="2205" w:type="dxa"/>
            <w:shd w:val="clear" w:color="auto" w:fill="auto"/>
            <w:vAlign w:val="center"/>
          </w:tcPr>
          <w:p w14:paraId="200302DE" w14:textId="77777777" w:rsidR="00A16180" w:rsidRDefault="00000000">
            <w:pPr>
              <w:widowControl/>
              <w:adjustRightInd/>
              <w:spacing w:line="240" w:lineRule="auto"/>
              <w:ind w:firstLine="420"/>
              <w:rPr>
                <w:rFonts w:ascii="宋体" w:hAnsi="宋体" w:hint="eastAsia"/>
                <w:kern w:val="0"/>
                <w:sz w:val="18"/>
              </w:rPr>
            </w:pPr>
            <w:r>
              <w:rPr>
                <w:rFonts w:ascii="宋体" w:hAnsi="宋体"/>
                <w:kern w:val="0"/>
                <w:sz w:val="18"/>
              </w:rPr>
              <w:t>11.96</w:t>
            </w:r>
            <w:r>
              <w:rPr>
                <w:rFonts w:ascii="宋体" w:hAnsi="宋体" w:cs="宋体" w:hint="eastAsia"/>
                <w:kern w:val="0"/>
                <w:sz w:val="18"/>
              </w:rPr>
              <w:t>或</w:t>
            </w:r>
            <w:r>
              <w:rPr>
                <w:rFonts w:ascii="宋体" w:hAnsi="宋体"/>
                <w:kern w:val="0"/>
                <w:sz w:val="18"/>
              </w:rPr>
              <w:t>13.30</w:t>
            </w:r>
          </w:p>
        </w:tc>
        <w:tc>
          <w:tcPr>
            <w:tcW w:w="1934" w:type="dxa"/>
            <w:shd w:val="clear" w:color="auto" w:fill="auto"/>
            <w:vAlign w:val="center"/>
          </w:tcPr>
          <w:p w14:paraId="2E91D2A5" w14:textId="77777777" w:rsidR="00A16180" w:rsidRDefault="00000000">
            <w:pPr>
              <w:widowControl/>
              <w:adjustRightInd/>
              <w:spacing w:line="240" w:lineRule="auto"/>
              <w:jc w:val="center"/>
              <w:rPr>
                <w:rFonts w:ascii="宋体" w:hAnsi="宋体" w:hint="eastAsia"/>
                <w:kern w:val="0"/>
                <w:sz w:val="18"/>
              </w:rPr>
            </w:pPr>
            <w:r>
              <w:rPr>
                <w:rFonts w:ascii="宋体" w:hAnsi="宋体" w:cs="宋体" w:hint="eastAsia"/>
                <w:kern w:val="0"/>
                <w:sz w:val="18"/>
              </w:rPr>
              <w:t>高度可溶</w:t>
            </w:r>
          </w:p>
        </w:tc>
      </w:tr>
      <w:tr w:rsidR="00A16180" w14:paraId="2924E40F" w14:textId="77777777">
        <w:trPr>
          <w:trHeight w:val="458"/>
        </w:trPr>
        <w:tc>
          <w:tcPr>
            <w:tcW w:w="2204" w:type="dxa"/>
            <w:tcBorders>
              <w:bottom w:val="single" w:sz="8" w:space="0" w:color="auto"/>
            </w:tcBorders>
            <w:shd w:val="clear" w:color="auto" w:fill="auto"/>
            <w:vAlign w:val="center"/>
          </w:tcPr>
          <w:p w14:paraId="6FFA8C8B" w14:textId="77777777" w:rsidR="00A16180" w:rsidRDefault="00000000">
            <w:pPr>
              <w:widowControl/>
              <w:adjustRightInd/>
              <w:spacing w:line="240" w:lineRule="auto"/>
              <w:jc w:val="center"/>
              <w:rPr>
                <w:rFonts w:ascii="宋体" w:hAnsi="宋体" w:hint="eastAsia"/>
                <w:kern w:val="0"/>
                <w:sz w:val="18"/>
              </w:rPr>
            </w:pPr>
            <w:proofErr w:type="gramStart"/>
            <w:r>
              <w:rPr>
                <w:rFonts w:ascii="宋体" w:hAnsi="宋体" w:cs="宋体" w:hint="eastAsia"/>
                <w:kern w:val="0"/>
                <w:sz w:val="18"/>
              </w:rPr>
              <w:t>螯合锰</w:t>
            </w:r>
            <w:proofErr w:type="gramEnd"/>
          </w:p>
        </w:tc>
        <w:tc>
          <w:tcPr>
            <w:tcW w:w="2872" w:type="dxa"/>
            <w:tcBorders>
              <w:bottom w:val="single" w:sz="8" w:space="0" w:color="auto"/>
            </w:tcBorders>
            <w:shd w:val="clear" w:color="auto" w:fill="auto"/>
            <w:vAlign w:val="center"/>
          </w:tcPr>
          <w:p w14:paraId="79EEAE39" w14:textId="77777777" w:rsidR="00A16180" w:rsidRDefault="00000000">
            <w:pPr>
              <w:widowControl/>
              <w:adjustRightInd/>
              <w:spacing w:line="240" w:lineRule="auto"/>
              <w:jc w:val="center"/>
              <w:rPr>
                <w:rFonts w:ascii="宋体" w:hAnsi="宋体" w:hint="eastAsia"/>
                <w:kern w:val="0"/>
                <w:sz w:val="18"/>
              </w:rPr>
            </w:pPr>
            <w:r>
              <w:rPr>
                <w:rFonts w:ascii="宋体" w:hAnsi="宋体"/>
                <w:kern w:val="0"/>
                <w:sz w:val="18"/>
              </w:rPr>
              <w:t>DTPAMnNa</w:t>
            </w:r>
            <w:r>
              <w:rPr>
                <w:rFonts w:ascii="宋体" w:hAnsi="宋体"/>
                <w:kern w:val="0"/>
                <w:sz w:val="18"/>
                <w:vertAlign w:val="subscript"/>
              </w:rPr>
              <w:t>2</w:t>
            </w:r>
            <w:r>
              <w:rPr>
                <w:rFonts w:ascii="宋体" w:hAnsi="宋体" w:cs="宋体" w:hint="eastAsia"/>
                <w:kern w:val="0"/>
                <w:sz w:val="18"/>
              </w:rPr>
              <w:t>或</w:t>
            </w:r>
            <w:r>
              <w:rPr>
                <w:rFonts w:ascii="宋体" w:hAnsi="宋体"/>
                <w:kern w:val="0"/>
                <w:sz w:val="18"/>
              </w:rPr>
              <w:t>EDTA MnNa</w:t>
            </w:r>
            <w:r>
              <w:rPr>
                <w:rFonts w:ascii="宋体" w:hAnsi="宋体"/>
                <w:kern w:val="0"/>
                <w:sz w:val="18"/>
                <w:vertAlign w:val="subscript"/>
              </w:rPr>
              <w:t>2</w:t>
            </w:r>
          </w:p>
        </w:tc>
        <w:tc>
          <w:tcPr>
            <w:tcW w:w="2205" w:type="dxa"/>
            <w:tcBorders>
              <w:bottom w:val="single" w:sz="8" w:space="0" w:color="auto"/>
            </w:tcBorders>
            <w:shd w:val="clear" w:color="auto" w:fill="auto"/>
            <w:vAlign w:val="center"/>
          </w:tcPr>
          <w:p w14:paraId="549EB91E" w14:textId="77777777" w:rsidR="00A16180" w:rsidRDefault="00000000">
            <w:pPr>
              <w:widowControl/>
              <w:adjustRightInd/>
              <w:spacing w:line="240" w:lineRule="auto"/>
              <w:ind w:firstLine="420"/>
              <w:rPr>
                <w:rFonts w:ascii="宋体" w:hAnsi="宋体" w:hint="eastAsia"/>
                <w:kern w:val="0"/>
                <w:sz w:val="18"/>
              </w:rPr>
            </w:pPr>
            <w:r>
              <w:rPr>
                <w:rFonts w:ascii="宋体" w:hAnsi="宋体"/>
                <w:kern w:val="0"/>
                <w:sz w:val="18"/>
              </w:rPr>
              <w:t>11.22</w:t>
            </w:r>
            <w:r>
              <w:rPr>
                <w:rFonts w:ascii="宋体" w:hAnsi="宋体" w:cs="宋体" w:hint="eastAsia"/>
                <w:kern w:val="0"/>
                <w:sz w:val="18"/>
              </w:rPr>
              <w:t>或</w:t>
            </w:r>
            <w:r>
              <w:rPr>
                <w:rFonts w:ascii="宋体" w:hAnsi="宋体"/>
                <w:kern w:val="0"/>
                <w:sz w:val="18"/>
              </w:rPr>
              <w:t>14.12</w:t>
            </w:r>
          </w:p>
        </w:tc>
        <w:tc>
          <w:tcPr>
            <w:tcW w:w="1934" w:type="dxa"/>
            <w:tcBorders>
              <w:bottom w:val="single" w:sz="8" w:space="0" w:color="auto"/>
            </w:tcBorders>
            <w:shd w:val="clear" w:color="auto" w:fill="auto"/>
            <w:vAlign w:val="center"/>
          </w:tcPr>
          <w:p w14:paraId="683089D7" w14:textId="77777777" w:rsidR="00A16180" w:rsidRDefault="00000000">
            <w:pPr>
              <w:widowControl/>
              <w:adjustRightInd/>
              <w:spacing w:line="240" w:lineRule="auto"/>
              <w:jc w:val="center"/>
              <w:rPr>
                <w:rFonts w:ascii="宋体" w:hAnsi="宋体" w:hint="eastAsia"/>
                <w:kern w:val="0"/>
                <w:sz w:val="18"/>
              </w:rPr>
            </w:pPr>
            <w:r>
              <w:rPr>
                <w:rFonts w:ascii="宋体" w:hAnsi="宋体" w:cs="宋体" w:hint="eastAsia"/>
                <w:kern w:val="0"/>
                <w:sz w:val="18"/>
              </w:rPr>
              <w:t>高度可溶</w:t>
            </w:r>
          </w:p>
        </w:tc>
      </w:tr>
      <w:bookmarkEnd w:id="98"/>
    </w:tbl>
    <w:p w14:paraId="074DDCF5" w14:textId="77777777" w:rsidR="00A16180" w:rsidRDefault="00A16180">
      <w:pPr>
        <w:pStyle w:val="afffffb"/>
        <w:ind w:firstLine="420"/>
      </w:pPr>
    </w:p>
    <w:p w14:paraId="51225DBF" w14:textId="77777777" w:rsidR="00A16180" w:rsidRDefault="00A16180">
      <w:pPr>
        <w:pStyle w:val="afffffb"/>
        <w:ind w:firstLine="420"/>
      </w:pPr>
    </w:p>
    <w:p w14:paraId="2E7351D0" w14:textId="77777777" w:rsidR="00A16180" w:rsidRDefault="00A16180">
      <w:pPr>
        <w:pStyle w:val="afffffb"/>
        <w:ind w:firstLine="420"/>
        <w:sectPr w:rsidR="00A16180" w:rsidSect="004E2920">
          <w:headerReference w:type="even" r:id="rId32"/>
          <w:headerReference w:type="default" r:id="rId33"/>
          <w:footerReference w:type="even" r:id="rId34"/>
          <w:footerReference w:type="default" r:id="rId35"/>
          <w:pgSz w:w="11906" w:h="16838"/>
          <w:pgMar w:top="1928" w:right="1134" w:bottom="1134" w:left="1134" w:header="1418" w:footer="1134" w:gutter="284"/>
          <w:cols w:space="425"/>
          <w:formProt w:val="0"/>
          <w:docGrid w:type="lines" w:linePitch="312"/>
        </w:sectPr>
      </w:pPr>
    </w:p>
    <w:p w14:paraId="191661D8" w14:textId="77777777" w:rsidR="00A16180" w:rsidRDefault="00A16180">
      <w:pPr>
        <w:pStyle w:val="afe"/>
        <w:rPr>
          <w:rFonts w:hint="eastAsia"/>
        </w:rPr>
      </w:pPr>
    </w:p>
    <w:p w14:paraId="0AB467AD" w14:textId="77777777" w:rsidR="00A16180" w:rsidRDefault="00A16180">
      <w:pPr>
        <w:pStyle w:val="aff4"/>
      </w:pPr>
    </w:p>
    <w:p w14:paraId="45FA00E9" w14:textId="77777777" w:rsidR="00A16180" w:rsidRDefault="00000000">
      <w:pPr>
        <w:pStyle w:val="aff9"/>
        <w:spacing w:after="156"/>
        <w:ind w:left="0"/>
      </w:pPr>
      <w:r>
        <w:br/>
      </w:r>
      <w:bookmarkStart w:id="99" w:name="_Toc164943635"/>
      <w:r>
        <w:rPr>
          <w:rFonts w:hint="eastAsia"/>
        </w:rPr>
        <w:t>（资料性）</w:t>
      </w:r>
      <w:r>
        <w:br/>
      </w:r>
      <w:r>
        <w:rPr>
          <w:rFonts w:hint="eastAsia"/>
        </w:rPr>
        <w:t>酥梨水肥一体化技术实施档案</w:t>
      </w:r>
      <w:bookmarkEnd w:id="99"/>
    </w:p>
    <w:p w14:paraId="1335393E" w14:textId="77777777" w:rsidR="00A16180" w:rsidRDefault="00000000">
      <w:pPr>
        <w:pStyle w:val="afffffb"/>
        <w:ind w:firstLine="420"/>
      </w:pPr>
      <w:r>
        <w:rPr>
          <w:rFonts w:hint="eastAsia"/>
        </w:rPr>
        <w:t>酥梨水肥一体化技术实施档案见表C.1。</w:t>
      </w:r>
    </w:p>
    <w:p w14:paraId="7BE1C009" w14:textId="77777777" w:rsidR="00A16180" w:rsidRDefault="00000000">
      <w:pPr>
        <w:pStyle w:val="aff5"/>
        <w:spacing w:before="156" w:after="156"/>
      </w:pPr>
      <w:r>
        <w:rPr>
          <w:rFonts w:hint="eastAsia"/>
        </w:rPr>
        <w:t>酥梨水肥一体化技术实施档案</w:t>
      </w:r>
    </w:p>
    <w:tbl>
      <w:tblPr>
        <w:tblW w:w="5000" w:type="pct"/>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013"/>
        <w:gridCol w:w="1297"/>
        <w:gridCol w:w="1452"/>
        <w:gridCol w:w="1669"/>
        <w:gridCol w:w="3903"/>
      </w:tblGrid>
      <w:tr w:rsidR="00A16180" w14:paraId="2C4425BA" w14:textId="77777777">
        <w:trPr>
          <w:trHeight w:val="300"/>
        </w:trPr>
        <w:tc>
          <w:tcPr>
            <w:tcW w:w="542" w:type="pct"/>
            <w:shd w:val="clear" w:color="auto" w:fill="auto"/>
          </w:tcPr>
          <w:p w14:paraId="1E91022C" w14:textId="77777777" w:rsidR="00A16180" w:rsidRDefault="00000000">
            <w:pPr>
              <w:widowControl/>
              <w:jc w:val="center"/>
              <w:textAlignment w:val="top"/>
              <w:rPr>
                <w:rFonts w:ascii="宋体" w:hAnsi="宋体" w:cs="宋体" w:hint="eastAsia"/>
                <w:color w:val="000000"/>
                <w:sz w:val="18"/>
                <w:szCs w:val="18"/>
              </w:rPr>
            </w:pPr>
            <w:r>
              <w:rPr>
                <w:rFonts w:ascii="宋体" w:hAnsi="宋体" w:cs="宋体" w:hint="eastAsia"/>
                <w:color w:val="000000"/>
                <w:kern w:val="0"/>
                <w:sz w:val="18"/>
                <w:szCs w:val="18"/>
                <w:lang w:bidi="ar"/>
              </w:rPr>
              <w:t>序号</w:t>
            </w:r>
          </w:p>
        </w:tc>
        <w:tc>
          <w:tcPr>
            <w:tcW w:w="695" w:type="pct"/>
            <w:shd w:val="clear" w:color="auto" w:fill="auto"/>
          </w:tcPr>
          <w:p w14:paraId="3C0D10DA" w14:textId="77777777" w:rsidR="00A16180" w:rsidRDefault="00000000">
            <w:pPr>
              <w:widowControl/>
              <w:jc w:val="center"/>
              <w:textAlignment w:val="top"/>
              <w:rPr>
                <w:rFonts w:ascii="宋体" w:hAnsi="宋体" w:cs="宋体" w:hint="eastAsia"/>
                <w:color w:val="000000"/>
                <w:sz w:val="18"/>
                <w:szCs w:val="18"/>
              </w:rPr>
            </w:pPr>
            <w:r>
              <w:rPr>
                <w:rFonts w:ascii="宋体" w:hAnsi="宋体" w:cs="宋体" w:hint="eastAsia"/>
                <w:color w:val="000000"/>
                <w:kern w:val="0"/>
                <w:sz w:val="18"/>
                <w:szCs w:val="18"/>
                <w:lang w:bidi="ar"/>
              </w:rPr>
              <w:t>时期</w:t>
            </w:r>
          </w:p>
        </w:tc>
        <w:tc>
          <w:tcPr>
            <w:tcW w:w="1672" w:type="pct"/>
            <w:gridSpan w:val="2"/>
            <w:shd w:val="clear" w:color="auto" w:fill="auto"/>
          </w:tcPr>
          <w:p w14:paraId="5C4C3DE1" w14:textId="77777777" w:rsidR="00A16180" w:rsidRDefault="00000000">
            <w:pPr>
              <w:widowControl/>
              <w:jc w:val="center"/>
              <w:textAlignment w:val="top"/>
              <w:rPr>
                <w:rFonts w:ascii="宋体" w:hAnsi="宋体" w:cs="宋体" w:hint="eastAsia"/>
                <w:color w:val="000000"/>
                <w:sz w:val="18"/>
                <w:szCs w:val="18"/>
              </w:rPr>
            </w:pPr>
            <w:r>
              <w:rPr>
                <w:rFonts w:ascii="宋体" w:hAnsi="宋体" w:cs="宋体" w:hint="eastAsia"/>
                <w:color w:val="000000"/>
                <w:kern w:val="0"/>
                <w:sz w:val="18"/>
                <w:szCs w:val="18"/>
                <w:lang w:bidi="ar"/>
              </w:rPr>
              <w:t>内容</w:t>
            </w:r>
          </w:p>
        </w:tc>
        <w:tc>
          <w:tcPr>
            <w:tcW w:w="2091" w:type="pct"/>
            <w:shd w:val="clear" w:color="auto" w:fill="auto"/>
          </w:tcPr>
          <w:p w14:paraId="73EED3E6" w14:textId="77777777" w:rsidR="00A16180" w:rsidRDefault="00000000">
            <w:pPr>
              <w:widowControl/>
              <w:jc w:val="center"/>
              <w:textAlignment w:val="top"/>
              <w:rPr>
                <w:rFonts w:ascii="宋体" w:hAnsi="宋体" w:cs="宋体" w:hint="eastAsia"/>
                <w:color w:val="000000"/>
                <w:sz w:val="18"/>
                <w:szCs w:val="18"/>
              </w:rPr>
            </w:pPr>
            <w:r>
              <w:rPr>
                <w:rFonts w:ascii="宋体" w:hAnsi="宋体" w:cs="宋体" w:hint="eastAsia"/>
                <w:color w:val="000000"/>
                <w:kern w:val="0"/>
                <w:sz w:val="18"/>
                <w:szCs w:val="18"/>
                <w:lang w:bidi="ar"/>
              </w:rPr>
              <w:t>具体措施</w:t>
            </w:r>
          </w:p>
        </w:tc>
      </w:tr>
      <w:tr w:rsidR="00A16180" w14:paraId="20CB77A2" w14:textId="77777777">
        <w:trPr>
          <w:trHeight w:val="300"/>
        </w:trPr>
        <w:tc>
          <w:tcPr>
            <w:tcW w:w="542" w:type="pct"/>
            <w:vMerge w:val="restart"/>
            <w:shd w:val="clear" w:color="auto" w:fill="auto"/>
            <w:noWrap/>
            <w:vAlign w:val="center"/>
          </w:tcPr>
          <w:p w14:paraId="4D681E1F"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95" w:type="pct"/>
            <w:vMerge w:val="restart"/>
            <w:shd w:val="clear" w:color="auto" w:fill="auto"/>
            <w:noWrap/>
            <w:vAlign w:val="center"/>
          </w:tcPr>
          <w:p w14:paraId="2E586507"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花前期</w:t>
            </w:r>
          </w:p>
        </w:tc>
        <w:tc>
          <w:tcPr>
            <w:tcW w:w="778" w:type="pct"/>
            <w:vMerge w:val="restart"/>
            <w:shd w:val="clear" w:color="auto" w:fill="auto"/>
            <w:noWrap/>
            <w:vAlign w:val="center"/>
          </w:tcPr>
          <w:p w14:paraId="10288840"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施肥</w:t>
            </w:r>
          </w:p>
        </w:tc>
        <w:tc>
          <w:tcPr>
            <w:tcW w:w="894" w:type="pct"/>
            <w:shd w:val="clear" w:color="auto" w:fill="auto"/>
            <w:noWrap/>
            <w:vAlign w:val="center"/>
          </w:tcPr>
          <w:p w14:paraId="7DFFB665"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滴肥种类</w:t>
            </w:r>
            <w:proofErr w:type="gramEnd"/>
          </w:p>
        </w:tc>
        <w:tc>
          <w:tcPr>
            <w:tcW w:w="2091" w:type="pct"/>
            <w:shd w:val="clear" w:color="auto" w:fill="auto"/>
            <w:noWrap/>
            <w:vAlign w:val="center"/>
          </w:tcPr>
          <w:p w14:paraId="560534E7" w14:textId="77777777" w:rsidR="00A16180" w:rsidRDefault="00A16180">
            <w:pPr>
              <w:jc w:val="left"/>
              <w:rPr>
                <w:rFonts w:ascii="宋体" w:hAnsi="宋体" w:cs="宋体" w:hint="eastAsia"/>
                <w:color w:val="000000"/>
                <w:sz w:val="18"/>
                <w:szCs w:val="18"/>
              </w:rPr>
            </w:pPr>
          </w:p>
        </w:tc>
      </w:tr>
      <w:tr w:rsidR="00A16180" w14:paraId="382DD7A6" w14:textId="77777777">
        <w:trPr>
          <w:trHeight w:val="300"/>
        </w:trPr>
        <w:tc>
          <w:tcPr>
            <w:tcW w:w="542" w:type="pct"/>
            <w:vMerge/>
            <w:shd w:val="clear" w:color="auto" w:fill="auto"/>
            <w:noWrap/>
            <w:vAlign w:val="center"/>
          </w:tcPr>
          <w:p w14:paraId="38B9430A"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364DB186"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5DA021D1"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633E3B58"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滴肥时间</w:t>
            </w:r>
            <w:proofErr w:type="gramEnd"/>
          </w:p>
        </w:tc>
        <w:tc>
          <w:tcPr>
            <w:tcW w:w="2091" w:type="pct"/>
            <w:shd w:val="clear" w:color="auto" w:fill="auto"/>
            <w:noWrap/>
            <w:vAlign w:val="center"/>
          </w:tcPr>
          <w:p w14:paraId="657798CD" w14:textId="77777777" w:rsidR="00A16180" w:rsidRDefault="00A16180">
            <w:pPr>
              <w:jc w:val="left"/>
              <w:rPr>
                <w:rFonts w:ascii="宋体" w:hAnsi="宋体" w:cs="宋体" w:hint="eastAsia"/>
                <w:color w:val="000000"/>
                <w:sz w:val="18"/>
                <w:szCs w:val="18"/>
              </w:rPr>
            </w:pPr>
          </w:p>
        </w:tc>
      </w:tr>
      <w:tr w:rsidR="00A16180" w14:paraId="293747B8" w14:textId="77777777">
        <w:trPr>
          <w:trHeight w:val="300"/>
        </w:trPr>
        <w:tc>
          <w:tcPr>
            <w:tcW w:w="542" w:type="pct"/>
            <w:vMerge/>
            <w:shd w:val="clear" w:color="auto" w:fill="auto"/>
            <w:noWrap/>
            <w:vAlign w:val="center"/>
          </w:tcPr>
          <w:p w14:paraId="51B6D9B7"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6ECB1639" w14:textId="77777777" w:rsidR="00A16180" w:rsidRDefault="00A16180">
            <w:pPr>
              <w:jc w:val="center"/>
              <w:rPr>
                <w:rFonts w:ascii="宋体" w:hAnsi="宋体" w:cs="宋体" w:hint="eastAsia"/>
                <w:color w:val="000000"/>
                <w:sz w:val="18"/>
                <w:szCs w:val="18"/>
              </w:rPr>
            </w:pPr>
          </w:p>
        </w:tc>
        <w:tc>
          <w:tcPr>
            <w:tcW w:w="778" w:type="pct"/>
            <w:vMerge w:val="restart"/>
            <w:shd w:val="clear" w:color="auto" w:fill="auto"/>
            <w:noWrap/>
            <w:vAlign w:val="center"/>
          </w:tcPr>
          <w:p w14:paraId="00207342"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滴灌</w:t>
            </w:r>
          </w:p>
        </w:tc>
        <w:tc>
          <w:tcPr>
            <w:tcW w:w="894" w:type="pct"/>
            <w:shd w:val="clear" w:color="auto" w:fill="auto"/>
            <w:noWrap/>
            <w:vAlign w:val="center"/>
          </w:tcPr>
          <w:p w14:paraId="77F269D7"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时间</w:t>
            </w:r>
          </w:p>
        </w:tc>
        <w:tc>
          <w:tcPr>
            <w:tcW w:w="2091" w:type="pct"/>
            <w:shd w:val="clear" w:color="auto" w:fill="auto"/>
            <w:noWrap/>
            <w:vAlign w:val="center"/>
          </w:tcPr>
          <w:p w14:paraId="29D34628" w14:textId="77777777" w:rsidR="00A16180" w:rsidRDefault="00A16180">
            <w:pPr>
              <w:jc w:val="left"/>
              <w:rPr>
                <w:rFonts w:ascii="宋体" w:hAnsi="宋体" w:cs="宋体" w:hint="eastAsia"/>
                <w:color w:val="000000"/>
                <w:sz w:val="18"/>
                <w:szCs w:val="18"/>
              </w:rPr>
            </w:pPr>
          </w:p>
        </w:tc>
      </w:tr>
      <w:tr w:rsidR="00A16180" w14:paraId="0636B14F" w14:textId="77777777">
        <w:trPr>
          <w:trHeight w:val="300"/>
        </w:trPr>
        <w:tc>
          <w:tcPr>
            <w:tcW w:w="542" w:type="pct"/>
            <w:vMerge/>
            <w:shd w:val="clear" w:color="auto" w:fill="auto"/>
            <w:noWrap/>
            <w:vAlign w:val="center"/>
          </w:tcPr>
          <w:p w14:paraId="48C739DB"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1E03627F"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02E6771C"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5E741FE6"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量</w:t>
            </w:r>
          </w:p>
        </w:tc>
        <w:tc>
          <w:tcPr>
            <w:tcW w:w="2091" w:type="pct"/>
            <w:shd w:val="clear" w:color="auto" w:fill="auto"/>
            <w:noWrap/>
            <w:vAlign w:val="center"/>
          </w:tcPr>
          <w:p w14:paraId="27F89346" w14:textId="77777777" w:rsidR="00A16180" w:rsidRDefault="00A16180">
            <w:pPr>
              <w:jc w:val="left"/>
              <w:rPr>
                <w:rFonts w:ascii="宋体" w:hAnsi="宋体" w:cs="宋体" w:hint="eastAsia"/>
                <w:color w:val="000000"/>
                <w:sz w:val="18"/>
                <w:szCs w:val="18"/>
              </w:rPr>
            </w:pPr>
          </w:p>
        </w:tc>
      </w:tr>
      <w:tr w:rsidR="00A16180" w14:paraId="6A96D243" w14:textId="77777777">
        <w:trPr>
          <w:trHeight w:val="300"/>
        </w:trPr>
        <w:tc>
          <w:tcPr>
            <w:tcW w:w="542" w:type="pct"/>
            <w:vMerge w:val="restart"/>
            <w:shd w:val="clear" w:color="auto" w:fill="auto"/>
            <w:noWrap/>
            <w:vAlign w:val="center"/>
          </w:tcPr>
          <w:p w14:paraId="7B3CE51C"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95" w:type="pct"/>
            <w:vMerge w:val="restart"/>
            <w:shd w:val="clear" w:color="auto" w:fill="auto"/>
            <w:noWrap/>
            <w:vAlign w:val="center"/>
          </w:tcPr>
          <w:p w14:paraId="6A2E52F6"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花后期</w:t>
            </w:r>
          </w:p>
        </w:tc>
        <w:tc>
          <w:tcPr>
            <w:tcW w:w="778" w:type="pct"/>
            <w:vMerge w:val="restart"/>
            <w:shd w:val="clear" w:color="auto" w:fill="auto"/>
            <w:noWrap/>
            <w:vAlign w:val="center"/>
          </w:tcPr>
          <w:p w14:paraId="0E31A7DF"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施肥</w:t>
            </w:r>
          </w:p>
        </w:tc>
        <w:tc>
          <w:tcPr>
            <w:tcW w:w="894" w:type="pct"/>
            <w:shd w:val="clear" w:color="auto" w:fill="auto"/>
            <w:noWrap/>
            <w:vAlign w:val="center"/>
          </w:tcPr>
          <w:p w14:paraId="2201DD32"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滴肥种类</w:t>
            </w:r>
            <w:proofErr w:type="gramEnd"/>
          </w:p>
        </w:tc>
        <w:tc>
          <w:tcPr>
            <w:tcW w:w="2091" w:type="pct"/>
            <w:shd w:val="clear" w:color="auto" w:fill="auto"/>
            <w:noWrap/>
            <w:vAlign w:val="center"/>
          </w:tcPr>
          <w:p w14:paraId="3C8F9012" w14:textId="77777777" w:rsidR="00A16180" w:rsidRDefault="00A16180">
            <w:pPr>
              <w:jc w:val="left"/>
              <w:rPr>
                <w:rFonts w:ascii="宋体" w:hAnsi="宋体" w:cs="宋体" w:hint="eastAsia"/>
                <w:color w:val="000000"/>
                <w:sz w:val="18"/>
                <w:szCs w:val="18"/>
              </w:rPr>
            </w:pPr>
          </w:p>
        </w:tc>
      </w:tr>
      <w:tr w:rsidR="00A16180" w14:paraId="0A1108DF" w14:textId="77777777">
        <w:trPr>
          <w:trHeight w:val="300"/>
        </w:trPr>
        <w:tc>
          <w:tcPr>
            <w:tcW w:w="542" w:type="pct"/>
            <w:vMerge/>
            <w:shd w:val="clear" w:color="auto" w:fill="auto"/>
            <w:noWrap/>
            <w:vAlign w:val="center"/>
          </w:tcPr>
          <w:p w14:paraId="370D385F"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11385ACC"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3A00061F"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2DF7AE14"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滴肥时间</w:t>
            </w:r>
            <w:proofErr w:type="gramEnd"/>
          </w:p>
        </w:tc>
        <w:tc>
          <w:tcPr>
            <w:tcW w:w="2091" w:type="pct"/>
            <w:shd w:val="clear" w:color="auto" w:fill="auto"/>
            <w:noWrap/>
            <w:vAlign w:val="center"/>
          </w:tcPr>
          <w:p w14:paraId="11DDEE70" w14:textId="77777777" w:rsidR="00A16180" w:rsidRDefault="00A16180">
            <w:pPr>
              <w:jc w:val="left"/>
              <w:rPr>
                <w:rFonts w:ascii="宋体" w:hAnsi="宋体" w:cs="宋体" w:hint="eastAsia"/>
                <w:color w:val="000000"/>
                <w:sz w:val="18"/>
                <w:szCs w:val="18"/>
              </w:rPr>
            </w:pPr>
          </w:p>
        </w:tc>
      </w:tr>
      <w:tr w:rsidR="00A16180" w14:paraId="619E3D25" w14:textId="77777777">
        <w:trPr>
          <w:trHeight w:val="300"/>
        </w:trPr>
        <w:tc>
          <w:tcPr>
            <w:tcW w:w="542" w:type="pct"/>
            <w:vMerge/>
            <w:shd w:val="clear" w:color="auto" w:fill="auto"/>
            <w:noWrap/>
            <w:vAlign w:val="center"/>
          </w:tcPr>
          <w:p w14:paraId="4A8DFFBE"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449906B9" w14:textId="77777777" w:rsidR="00A16180" w:rsidRDefault="00A16180">
            <w:pPr>
              <w:jc w:val="center"/>
              <w:rPr>
                <w:rFonts w:ascii="宋体" w:hAnsi="宋体" w:cs="宋体" w:hint="eastAsia"/>
                <w:color w:val="000000"/>
                <w:sz w:val="18"/>
                <w:szCs w:val="18"/>
              </w:rPr>
            </w:pPr>
          </w:p>
        </w:tc>
        <w:tc>
          <w:tcPr>
            <w:tcW w:w="778" w:type="pct"/>
            <w:vMerge w:val="restart"/>
            <w:shd w:val="clear" w:color="auto" w:fill="auto"/>
            <w:noWrap/>
            <w:vAlign w:val="center"/>
          </w:tcPr>
          <w:p w14:paraId="3DA3B3DC"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滴灌</w:t>
            </w:r>
          </w:p>
        </w:tc>
        <w:tc>
          <w:tcPr>
            <w:tcW w:w="894" w:type="pct"/>
            <w:shd w:val="clear" w:color="auto" w:fill="auto"/>
            <w:noWrap/>
            <w:vAlign w:val="center"/>
          </w:tcPr>
          <w:p w14:paraId="4C37D1CB"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时间</w:t>
            </w:r>
          </w:p>
        </w:tc>
        <w:tc>
          <w:tcPr>
            <w:tcW w:w="2091" w:type="pct"/>
            <w:shd w:val="clear" w:color="auto" w:fill="auto"/>
            <w:noWrap/>
            <w:vAlign w:val="center"/>
          </w:tcPr>
          <w:p w14:paraId="14782E8B" w14:textId="77777777" w:rsidR="00A16180" w:rsidRDefault="00A16180">
            <w:pPr>
              <w:jc w:val="left"/>
              <w:rPr>
                <w:rFonts w:ascii="宋体" w:hAnsi="宋体" w:cs="宋体" w:hint="eastAsia"/>
                <w:color w:val="000000"/>
                <w:sz w:val="18"/>
                <w:szCs w:val="18"/>
              </w:rPr>
            </w:pPr>
          </w:p>
        </w:tc>
      </w:tr>
      <w:tr w:rsidR="00A16180" w14:paraId="1B1A23DE" w14:textId="77777777">
        <w:trPr>
          <w:trHeight w:val="300"/>
        </w:trPr>
        <w:tc>
          <w:tcPr>
            <w:tcW w:w="542" w:type="pct"/>
            <w:vMerge/>
            <w:shd w:val="clear" w:color="auto" w:fill="auto"/>
            <w:noWrap/>
            <w:vAlign w:val="center"/>
          </w:tcPr>
          <w:p w14:paraId="0E9CAC8E"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2B947D95"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7AA2873B"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482AD4ED"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量</w:t>
            </w:r>
          </w:p>
        </w:tc>
        <w:tc>
          <w:tcPr>
            <w:tcW w:w="2091" w:type="pct"/>
            <w:shd w:val="clear" w:color="auto" w:fill="auto"/>
            <w:noWrap/>
            <w:vAlign w:val="center"/>
          </w:tcPr>
          <w:p w14:paraId="2E37508E" w14:textId="77777777" w:rsidR="00A16180" w:rsidRDefault="00A16180">
            <w:pPr>
              <w:jc w:val="left"/>
              <w:rPr>
                <w:rFonts w:ascii="宋体" w:hAnsi="宋体" w:cs="宋体" w:hint="eastAsia"/>
                <w:color w:val="000000"/>
                <w:sz w:val="18"/>
                <w:szCs w:val="18"/>
              </w:rPr>
            </w:pPr>
          </w:p>
        </w:tc>
      </w:tr>
      <w:tr w:rsidR="00A16180" w14:paraId="0BC5F9D4" w14:textId="77777777">
        <w:trPr>
          <w:trHeight w:val="300"/>
        </w:trPr>
        <w:tc>
          <w:tcPr>
            <w:tcW w:w="542" w:type="pct"/>
            <w:vMerge w:val="restart"/>
            <w:shd w:val="clear" w:color="auto" w:fill="auto"/>
            <w:noWrap/>
            <w:vAlign w:val="center"/>
          </w:tcPr>
          <w:p w14:paraId="54DEABAD"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695" w:type="pct"/>
            <w:vMerge w:val="restart"/>
            <w:shd w:val="clear" w:color="auto" w:fill="auto"/>
            <w:noWrap/>
            <w:vAlign w:val="center"/>
          </w:tcPr>
          <w:p w14:paraId="7D6CF63E"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幼果期</w:t>
            </w:r>
          </w:p>
        </w:tc>
        <w:tc>
          <w:tcPr>
            <w:tcW w:w="778" w:type="pct"/>
            <w:vMerge w:val="restart"/>
            <w:shd w:val="clear" w:color="auto" w:fill="auto"/>
            <w:noWrap/>
            <w:vAlign w:val="center"/>
          </w:tcPr>
          <w:p w14:paraId="582FA607"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施肥</w:t>
            </w:r>
          </w:p>
        </w:tc>
        <w:tc>
          <w:tcPr>
            <w:tcW w:w="894" w:type="pct"/>
            <w:shd w:val="clear" w:color="auto" w:fill="auto"/>
            <w:noWrap/>
            <w:vAlign w:val="center"/>
          </w:tcPr>
          <w:p w14:paraId="37013DF9"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滴肥种类</w:t>
            </w:r>
            <w:proofErr w:type="gramEnd"/>
          </w:p>
        </w:tc>
        <w:tc>
          <w:tcPr>
            <w:tcW w:w="2091" w:type="pct"/>
            <w:shd w:val="clear" w:color="auto" w:fill="auto"/>
            <w:noWrap/>
            <w:vAlign w:val="center"/>
          </w:tcPr>
          <w:p w14:paraId="45B354B8" w14:textId="77777777" w:rsidR="00A16180" w:rsidRDefault="00A16180">
            <w:pPr>
              <w:jc w:val="left"/>
              <w:rPr>
                <w:rFonts w:ascii="宋体" w:hAnsi="宋体" w:cs="宋体" w:hint="eastAsia"/>
                <w:color w:val="000000"/>
                <w:sz w:val="18"/>
                <w:szCs w:val="18"/>
              </w:rPr>
            </w:pPr>
          </w:p>
        </w:tc>
      </w:tr>
      <w:tr w:rsidR="00A16180" w14:paraId="4C844C2E" w14:textId="77777777">
        <w:trPr>
          <w:trHeight w:val="300"/>
        </w:trPr>
        <w:tc>
          <w:tcPr>
            <w:tcW w:w="542" w:type="pct"/>
            <w:vMerge/>
            <w:shd w:val="clear" w:color="auto" w:fill="auto"/>
            <w:noWrap/>
            <w:vAlign w:val="center"/>
          </w:tcPr>
          <w:p w14:paraId="450DEB78"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420F2FF0"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5BAEDFC1"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5ECAD996"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滴肥时间</w:t>
            </w:r>
            <w:proofErr w:type="gramEnd"/>
          </w:p>
        </w:tc>
        <w:tc>
          <w:tcPr>
            <w:tcW w:w="2091" w:type="pct"/>
            <w:shd w:val="clear" w:color="auto" w:fill="auto"/>
            <w:noWrap/>
            <w:vAlign w:val="center"/>
          </w:tcPr>
          <w:p w14:paraId="270A2D9B" w14:textId="77777777" w:rsidR="00A16180" w:rsidRDefault="00A16180">
            <w:pPr>
              <w:jc w:val="left"/>
              <w:rPr>
                <w:rFonts w:ascii="宋体" w:hAnsi="宋体" w:cs="宋体" w:hint="eastAsia"/>
                <w:color w:val="000000"/>
                <w:sz w:val="18"/>
                <w:szCs w:val="18"/>
              </w:rPr>
            </w:pPr>
          </w:p>
        </w:tc>
      </w:tr>
      <w:tr w:rsidR="00A16180" w14:paraId="2E844CFF" w14:textId="77777777">
        <w:trPr>
          <w:trHeight w:val="300"/>
        </w:trPr>
        <w:tc>
          <w:tcPr>
            <w:tcW w:w="542" w:type="pct"/>
            <w:vMerge/>
            <w:shd w:val="clear" w:color="auto" w:fill="auto"/>
            <w:noWrap/>
            <w:vAlign w:val="center"/>
          </w:tcPr>
          <w:p w14:paraId="0A6B5562"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52B74DD1" w14:textId="77777777" w:rsidR="00A16180" w:rsidRDefault="00A16180">
            <w:pPr>
              <w:jc w:val="center"/>
              <w:rPr>
                <w:rFonts w:ascii="宋体" w:hAnsi="宋体" w:cs="宋体" w:hint="eastAsia"/>
                <w:color w:val="000000"/>
                <w:sz w:val="18"/>
                <w:szCs w:val="18"/>
              </w:rPr>
            </w:pPr>
          </w:p>
        </w:tc>
        <w:tc>
          <w:tcPr>
            <w:tcW w:w="778" w:type="pct"/>
            <w:vMerge w:val="restart"/>
            <w:shd w:val="clear" w:color="auto" w:fill="auto"/>
            <w:noWrap/>
            <w:vAlign w:val="center"/>
          </w:tcPr>
          <w:p w14:paraId="5D313420"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滴灌</w:t>
            </w:r>
          </w:p>
        </w:tc>
        <w:tc>
          <w:tcPr>
            <w:tcW w:w="894" w:type="pct"/>
            <w:shd w:val="clear" w:color="auto" w:fill="auto"/>
            <w:noWrap/>
            <w:vAlign w:val="center"/>
          </w:tcPr>
          <w:p w14:paraId="43A98A5D"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时间</w:t>
            </w:r>
          </w:p>
        </w:tc>
        <w:tc>
          <w:tcPr>
            <w:tcW w:w="2091" w:type="pct"/>
            <w:shd w:val="clear" w:color="auto" w:fill="auto"/>
            <w:noWrap/>
            <w:vAlign w:val="center"/>
          </w:tcPr>
          <w:p w14:paraId="5A2DEA59" w14:textId="77777777" w:rsidR="00A16180" w:rsidRDefault="00A16180">
            <w:pPr>
              <w:jc w:val="left"/>
              <w:rPr>
                <w:rFonts w:ascii="宋体" w:hAnsi="宋体" w:cs="宋体" w:hint="eastAsia"/>
                <w:color w:val="000000"/>
                <w:sz w:val="18"/>
                <w:szCs w:val="18"/>
              </w:rPr>
            </w:pPr>
          </w:p>
        </w:tc>
      </w:tr>
      <w:tr w:rsidR="00A16180" w14:paraId="3BED399F" w14:textId="77777777">
        <w:trPr>
          <w:trHeight w:val="300"/>
        </w:trPr>
        <w:tc>
          <w:tcPr>
            <w:tcW w:w="542" w:type="pct"/>
            <w:vMerge/>
            <w:shd w:val="clear" w:color="auto" w:fill="auto"/>
            <w:noWrap/>
            <w:vAlign w:val="center"/>
          </w:tcPr>
          <w:p w14:paraId="248AA55C"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75F68246"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0CF0BF0E"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0ADE26E0"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量</w:t>
            </w:r>
          </w:p>
        </w:tc>
        <w:tc>
          <w:tcPr>
            <w:tcW w:w="2091" w:type="pct"/>
            <w:shd w:val="clear" w:color="auto" w:fill="auto"/>
            <w:noWrap/>
            <w:vAlign w:val="center"/>
          </w:tcPr>
          <w:p w14:paraId="078607FD" w14:textId="77777777" w:rsidR="00A16180" w:rsidRDefault="00A16180">
            <w:pPr>
              <w:jc w:val="left"/>
              <w:rPr>
                <w:rFonts w:ascii="宋体" w:hAnsi="宋体" w:cs="宋体" w:hint="eastAsia"/>
                <w:color w:val="000000"/>
                <w:sz w:val="18"/>
                <w:szCs w:val="18"/>
              </w:rPr>
            </w:pPr>
          </w:p>
        </w:tc>
      </w:tr>
      <w:tr w:rsidR="00A16180" w14:paraId="2AE00D71" w14:textId="77777777">
        <w:trPr>
          <w:trHeight w:val="300"/>
        </w:trPr>
        <w:tc>
          <w:tcPr>
            <w:tcW w:w="542" w:type="pct"/>
            <w:vMerge w:val="restart"/>
            <w:shd w:val="clear" w:color="auto" w:fill="auto"/>
            <w:noWrap/>
            <w:vAlign w:val="center"/>
          </w:tcPr>
          <w:p w14:paraId="16C851E5"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95" w:type="pct"/>
            <w:vMerge w:val="restart"/>
            <w:shd w:val="clear" w:color="auto" w:fill="auto"/>
            <w:noWrap/>
            <w:vAlign w:val="center"/>
          </w:tcPr>
          <w:p w14:paraId="1DFA7C76"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果实膨大1期</w:t>
            </w:r>
          </w:p>
        </w:tc>
        <w:tc>
          <w:tcPr>
            <w:tcW w:w="778" w:type="pct"/>
            <w:vMerge w:val="restart"/>
            <w:shd w:val="clear" w:color="auto" w:fill="auto"/>
            <w:noWrap/>
            <w:vAlign w:val="center"/>
          </w:tcPr>
          <w:p w14:paraId="2D856C2C"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施肥</w:t>
            </w:r>
          </w:p>
        </w:tc>
        <w:tc>
          <w:tcPr>
            <w:tcW w:w="894" w:type="pct"/>
            <w:shd w:val="clear" w:color="auto" w:fill="auto"/>
            <w:noWrap/>
            <w:vAlign w:val="center"/>
          </w:tcPr>
          <w:p w14:paraId="72939B63"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滴肥种类</w:t>
            </w:r>
            <w:proofErr w:type="gramEnd"/>
          </w:p>
        </w:tc>
        <w:tc>
          <w:tcPr>
            <w:tcW w:w="2091" w:type="pct"/>
            <w:shd w:val="clear" w:color="auto" w:fill="auto"/>
            <w:noWrap/>
            <w:vAlign w:val="center"/>
          </w:tcPr>
          <w:p w14:paraId="23BD2924" w14:textId="77777777" w:rsidR="00A16180" w:rsidRDefault="00A16180">
            <w:pPr>
              <w:jc w:val="left"/>
              <w:rPr>
                <w:rFonts w:ascii="宋体" w:hAnsi="宋体" w:cs="宋体" w:hint="eastAsia"/>
                <w:color w:val="000000"/>
                <w:sz w:val="18"/>
                <w:szCs w:val="18"/>
              </w:rPr>
            </w:pPr>
          </w:p>
        </w:tc>
      </w:tr>
      <w:tr w:rsidR="00A16180" w14:paraId="2CF79C10" w14:textId="77777777">
        <w:trPr>
          <w:trHeight w:val="300"/>
        </w:trPr>
        <w:tc>
          <w:tcPr>
            <w:tcW w:w="542" w:type="pct"/>
            <w:vMerge/>
            <w:shd w:val="clear" w:color="auto" w:fill="auto"/>
            <w:noWrap/>
            <w:vAlign w:val="center"/>
          </w:tcPr>
          <w:p w14:paraId="707066D7"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23262830"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09E08A70"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062BABBB"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滴肥时间</w:t>
            </w:r>
            <w:proofErr w:type="gramEnd"/>
          </w:p>
        </w:tc>
        <w:tc>
          <w:tcPr>
            <w:tcW w:w="2091" w:type="pct"/>
            <w:shd w:val="clear" w:color="auto" w:fill="auto"/>
            <w:noWrap/>
            <w:vAlign w:val="center"/>
          </w:tcPr>
          <w:p w14:paraId="5467CB85" w14:textId="77777777" w:rsidR="00A16180" w:rsidRDefault="00A16180">
            <w:pPr>
              <w:jc w:val="left"/>
              <w:rPr>
                <w:rFonts w:ascii="宋体" w:hAnsi="宋体" w:cs="宋体" w:hint="eastAsia"/>
                <w:color w:val="000000"/>
                <w:sz w:val="18"/>
                <w:szCs w:val="18"/>
              </w:rPr>
            </w:pPr>
          </w:p>
        </w:tc>
      </w:tr>
      <w:tr w:rsidR="00A16180" w14:paraId="693AE5FC" w14:textId="77777777">
        <w:trPr>
          <w:trHeight w:val="300"/>
        </w:trPr>
        <w:tc>
          <w:tcPr>
            <w:tcW w:w="542" w:type="pct"/>
            <w:vMerge/>
            <w:shd w:val="clear" w:color="auto" w:fill="auto"/>
            <w:noWrap/>
            <w:vAlign w:val="center"/>
          </w:tcPr>
          <w:p w14:paraId="322AD71F"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308B9AC7" w14:textId="77777777" w:rsidR="00A16180" w:rsidRDefault="00A16180">
            <w:pPr>
              <w:jc w:val="center"/>
              <w:rPr>
                <w:rFonts w:ascii="宋体" w:hAnsi="宋体" w:cs="宋体" w:hint="eastAsia"/>
                <w:color w:val="000000"/>
                <w:sz w:val="18"/>
                <w:szCs w:val="18"/>
              </w:rPr>
            </w:pPr>
          </w:p>
        </w:tc>
        <w:tc>
          <w:tcPr>
            <w:tcW w:w="778" w:type="pct"/>
            <w:vMerge w:val="restart"/>
            <w:shd w:val="clear" w:color="auto" w:fill="auto"/>
            <w:noWrap/>
            <w:vAlign w:val="center"/>
          </w:tcPr>
          <w:p w14:paraId="76BD87F3"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滴灌</w:t>
            </w:r>
          </w:p>
        </w:tc>
        <w:tc>
          <w:tcPr>
            <w:tcW w:w="894" w:type="pct"/>
            <w:shd w:val="clear" w:color="auto" w:fill="auto"/>
            <w:noWrap/>
            <w:vAlign w:val="center"/>
          </w:tcPr>
          <w:p w14:paraId="6015764D"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时间</w:t>
            </w:r>
          </w:p>
        </w:tc>
        <w:tc>
          <w:tcPr>
            <w:tcW w:w="2091" w:type="pct"/>
            <w:shd w:val="clear" w:color="auto" w:fill="auto"/>
            <w:noWrap/>
            <w:vAlign w:val="center"/>
          </w:tcPr>
          <w:p w14:paraId="32686015" w14:textId="77777777" w:rsidR="00A16180" w:rsidRDefault="00A16180">
            <w:pPr>
              <w:jc w:val="left"/>
              <w:rPr>
                <w:rFonts w:ascii="宋体" w:hAnsi="宋体" w:cs="宋体" w:hint="eastAsia"/>
                <w:color w:val="000000"/>
                <w:sz w:val="18"/>
                <w:szCs w:val="18"/>
              </w:rPr>
            </w:pPr>
          </w:p>
        </w:tc>
      </w:tr>
      <w:tr w:rsidR="00A16180" w14:paraId="43D0124B" w14:textId="77777777">
        <w:trPr>
          <w:trHeight w:val="300"/>
        </w:trPr>
        <w:tc>
          <w:tcPr>
            <w:tcW w:w="542" w:type="pct"/>
            <w:vMerge/>
            <w:shd w:val="clear" w:color="auto" w:fill="auto"/>
            <w:noWrap/>
            <w:vAlign w:val="center"/>
          </w:tcPr>
          <w:p w14:paraId="1395E504"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787F9694"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51C09A95"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64F738D8"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量</w:t>
            </w:r>
          </w:p>
        </w:tc>
        <w:tc>
          <w:tcPr>
            <w:tcW w:w="2091" w:type="pct"/>
            <w:shd w:val="clear" w:color="auto" w:fill="auto"/>
            <w:noWrap/>
            <w:vAlign w:val="center"/>
          </w:tcPr>
          <w:p w14:paraId="7B4C93D3" w14:textId="77777777" w:rsidR="00A16180" w:rsidRDefault="00A16180">
            <w:pPr>
              <w:jc w:val="left"/>
              <w:rPr>
                <w:rFonts w:ascii="宋体" w:hAnsi="宋体" w:cs="宋体" w:hint="eastAsia"/>
                <w:color w:val="000000"/>
                <w:sz w:val="18"/>
                <w:szCs w:val="18"/>
              </w:rPr>
            </w:pPr>
          </w:p>
        </w:tc>
      </w:tr>
      <w:tr w:rsidR="00A16180" w14:paraId="7687672D" w14:textId="77777777">
        <w:trPr>
          <w:trHeight w:val="300"/>
        </w:trPr>
        <w:tc>
          <w:tcPr>
            <w:tcW w:w="542" w:type="pct"/>
            <w:vMerge w:val="restart"/>
            <w:shd w:val="clear" w:color="auto" w:fill="auto"/>
            <w:noWrap/>
            <w:vAlign w:val="center"/>
          </w:tcPr>
          <w:p w14:paraId="205A9ED7"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695" w:type="pct"/>
            <w:vMerge w:val="restart"/>
            <w:shd w:val="clear" w:color="auto" w:fill="auto"/>
            <w:noWrap/>
            <w:vAlign w:val="center"/>
          </w:tcPr>
          <w:p w14:paraId="4F8C5E8B"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果实膨大2期</w:t>
            </w:r>
          </w:p>
        </w:tc>
        <w:tc>
          <w:tcPr>
            <w:tcW w:w="778" w:type="pct"/>
            <w:vMerge w:val="restart"/>
            <w:shd w:val="clear" w:color="auto" w:fill="auto"/>
            <w:noWrap/>
            <w:vAlign w:val="center"/>
          </w:tcPr>
          <w:p w14:paraId="5713DC6D"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施肥</w:t>
            </w:r>
          </w:p>
        </w:tc>
        <w:tc>
          <w:tcPr>
            <w:tcW w:w="894" w:type="pct"/>
            <w:shd w:val="clear" w:color="auto" w:fill="auto"/>
            <w:noWrap/>
            <w:vAlign w:val="center"/>
          </w:tcPr>
          <w:p w14:paraId="2FFC2AF3"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滴肥种类</w:t>
            </w:r>
            <w:proofErr w:type="gramEnd"/>
          </w:p>
        </w:tc>
        <w:tc>
          <w:tcPr>
            <w:tcW w:w="2091" w:type="pct"/>
            <w:shd w:val="clear" w:color="auto" w:fill="auto"/>
            <w:noWrap/>
            <w:vAlign w:val="center"/>
          </w:tcPr>
          <w:p w14:paraId="78086E96" w14:textId="77777777" w:rsidR="00A16180" w:rsidRDefault="00A16180">
            <w:pPr>
              <w:jc w:val="left"/>
              <w:rPr>
                <w:rFonts w:ascii="宋体" w:hAnsi="宋体" w:cs="宋体" w:hint="eastAsia"/>
                <w:color w:val="000000"/>
                <w:sz w:val="18"/>
                <w:szCs w:val="18"/>
              </w:rPr>
            </w:pPr>
          </w:p>
        </w:tc>
      </w:tr>
      <w:tr w:rsidR="00A16180" w14:paraId="266D2D62" w14:textId="77777777">
        <w:trPr>
          <w:trHeight w:val="300"/>
        </w:trPr>
        <w:tc>
          <w:tcPr>
            <w:tcW w:w="542" w:type="pct"/>
            <w:vMerge/>
            <w:shd w:val="clear" w:color="auto" w:fill="auto"/>
            <w:noWrap/>
            <w:vAlign w:val="center"/>
          </w:tcPr>
          <w:p w14:paraId="438E1EC3"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3E3EEA98"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0EBA9533"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26FA800C"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滴肥时间</w:t>
            </w:r>
            <w:proofErr w:type="gramEnd"/>
          </w:p>
        </w:tc>
        <w:tc>
          <w:tcPr>
            <w:tcW w:w="2091" w:type="pct"/>
            <w:shd w:val="clear" w:color="auto" w:fill="auto"/>
            <w:noWrap/>
            <w:vAlign w:val="center"/>
          </w:tcPr>
          <w:p w14:paraId="730F20E0" w14:textId="77777777" w:rsidR="00A16180" w:rsidRDefault="00A16180">
            <w:pPr>
              <w:jc w:val="left"/>
              <w:rPr>
                <w:rFonts w:ascii="宋体" w:hAnsi="宋体" w:cs="宋体" w:hint="eastAsia"/>
                <w:color w:val="000000"/>
                <w:sz w:val="18"/>
                <w:szCs w:val="18"/>
              </w:rPr>
            </w:pPr>
          </w:p>
        </w:tc>
      </w:tr>
      <w:tr w:rsidR="00A16180" w14:paraId="328559F5" w14:textId="77777777">
        <w:trPr>
          <w:trHeight w:val="300"/>
        </w:trPr>
        <w:tc>
          <w:tcPr>
            <w:tcW w:w="542" w:type="pct"/>
            <w:vMerge/>
            <w:shd w:val="clear" w:color="auto" w:fill="auto"/>
            <w:noWrap/>
            <w:vAlign w:val="center"/>
          </w:tcPr>
          <w:p w14:paraId="4572D3C1"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61327412" w14:textId="77777777" w:rsidR="00A16180" w:rsidRDefault="00A16180">
            <w:pPr>
              <w:jc w:val="center"/>
              <w:rPr>
                <w:rFonts w:ascii="宋体" w:hAnsi="宋体" w:cs="宋体" w:hint="eastAsia"/>
                <w:color w:val="000000"/>
                <w:sz w:val="18"/>
                <w:szCs w:val="18"/>
              </w:rPr>
            </w:pPr>
          </w:p>
        </w:tc>
        <w:tc>
          <w:tcPr>
            <w:tcW w:w="778" w:type="pct"/>
            <w:vMerge w:val="restart"/>
            <w:shd w:val="clear" w:color="auto" w:fill="auto"/>
            <w:noWrap/>
            <w:vAlign w:val="center"/>
          </w:tcPr>
          <w:p w14:paraId="679BB206"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滴灌</w:t>
            </w:r>
          </w:p>
        </w:tc>
        <w:tc>
          <w:tcPr>
            <w:tcW w:w="894" w:type="pct"/>
            <w:shd w:val="clear" w:color="auto" w:fill="auto"/>
            <w:noWrap/>
            <w:vAlign w:val="center"/>
          </w:tcPr>
          <w:p w14:paraId="5B098810"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时间</w:t>
            </w:r>
          </w:p>
        </w:tc>
        <w:tc>
          <w:tcPr>
            <w:tcW w:w="2091" w:type="pct"/>
            <w:shd w:val="clear" w:color="auto" w:fill="auto"/>
            <w:noWrap/>
            <w:vAlign w:val="center"/>
          </w:tcPr>
          <w:p w14:paraId="17B5BFA2" w14:textId="77777777" w:rsidR="00A16180" w:rsidRDefault="00A16180">
            <w:pPr>
              <w:jc w:val="left"/>
              <w:rPr>
                <w:rFonts w:ascii="宋体" w:hAnsi="宋体" w:cs="宋体" w:hint="eastAsia"/>
                <w:color w:val="000000"/>
                <w:sz w:val="18"/>
                <w:szCs w:val="18"/>
              </w:rPr>
            </w:pPr>
          </w:p>
        </w:tc>
      </w:tr>
      <w:tr w:rsidR="00A16180" w14:paraId="40AB9E80" w14:textId="77777777">
        <w:trPr>
          <w:trHeight w:val="300"/>
        </w:trPr>
        <w:tc>
          <w:tcPr>
            <w:tcW w:w="542" w:type="pct"/>
            <w:vMerge/>
            <w:shd w:val="clear" w:color="auto" w:fill="auto"/>
            <w:noWrap/>
            <w:vAlign w:val="center"/>
          </w:tcPr>
          <w:p w14:paraId="40D8D702"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59BD3ABF"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4B83951E"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11FC70AD"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量</w:t>
            </w:r>
          </w:p>
        </w:tc>
        <w:tc>
          <w:tcPr>
            <w:tcW w:w="2091" w:type="pct"/>
            <w:shd w:val="clear" w:color="auto" w:fill="auto"/>
            <w:noWrap/>
            <w:vAlign w:val="center"/>
          </w:tcPr>
          <w:p w14:paraId="1C7B48FC" w14:textId="77777777" w:rsidR="00A16180" w:rsidRDefault="00A16180">
            <w:pPr>
              <w:jc w:val="left"/>
              <w:rPr>
                <w:rFonts w:ascii="宋体" w:hAnsi="宋体" w:cs="宋体" w:hint="eastAsia"/>
                <w:color w:val="000000"/>
                <w:sz w:val="18"/>
                <w:szCs w:val="18"/>
              </w:rPr>
            </w:pPr>
          </w:p>
        </w:tc>
      </w:tr>
      <w:tr w:rsidR="00A16180" w14:paraId="76572EBF" w14:textId="77777777">
        <w:trPr>
          <w:trHeight w:val="300"/>
        </w:trPr>
        <w:tc>
          <w:tcPr>
            <w:tcW w:w="542" w:type="pct"/>
            <w:vMerge w:val="restart"/>
            <w:shd w:val="clear" w:color="auto" w:fill="auto"/>
            <w:noWrap/>
            <w:vAlign w:val="center"/>
          </w:tcPr>
          <w:p w14:paraId="12EC5BC3"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695" w:type="pct"/>
            <w:vMerge w:val="restart"/>
            <w:shd w:val="clear" w:color="auto" w:fill="auto"/>
            <w:noWrap/>
            <w:vAlign w:val="center"/>
          </w:tcPr>
          <w:p w14:paraId="1088F15A"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果实膨大3期</w:t>
            </w:r>
          </w:p>
        </w:tc>
        <w:tc>
          <w:tcPr>
            <w:tcW w:w="778" w:type="pct"/>
            <w:vMerge w:val="restart"/>
            <w:shd w:val="clear" w:color="auto" w:fill="auto"/>
            <w:noWrap/>
            <w:vAlign w:val="center"/>
          </w:tcPr>
          <w:p w14:paraId="709FD54C"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施肥</w:t>
            </w:r>
          </w:p>
        </w:tc>
        <w:tc>
          <w:tcPr>
            <w:tcW w:w="894" w:type="pct"/>
            <w:shd w:val="clear" w:color="auto" w:fill="auto"/>
            <w:noWrap/>
            <w:vAlign w:val="center"/>
          </w:tcPr>
          <w:p w14:paraId="3EC6A904"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滴肥种类</w:t>
            </w:r>
            <w:proofErr w:type="gramEnd"/>
          </w:p>
        </w:tc>
        <w:tc>
          <w:tcPr>
            <w:tcW w:w="2091" w:type="pct"/>
            <w:shd w:val="clear" w:color="auto" w:fill="auto"/>
            <w:noWrap/>
            <w:vAlign w:val="center"/>
          </w:tcPr>
          <w:p w14:paraId="664EC136" w14:textId="77777777" w:rsidR="00A16180" w:rsidRDefault="00A16180">
            <w:pPr>
              <w:jc w:val="left"/>
              <w:rPr>
                <w:rFonts w:ascii="宋体" w:hAnsi="宋体" w:cs="宋体" w:hint="eastAsia"/>
                <w:color w:val="000000"/>
                <w:sz w:val="18"/>
                <w:szCs w:val="18"/>
              </w:rPr>
            </w:pPr>
          </w:p>
        </w:tc>
      </w:tr>
      <w:tr w:rsidR="00A16180" w14:paraId="736BDB9C" w14:textId="77777777">
        <w:trPr>
          <w:trHeight w:val="300"/>
        </w:trPr>
        <w:tc>
          <w:tcPr>
            <w:tcW w:w="542" w:type="pct"/>
            <w:vMerge/>
            <w:shd w:val="clear" w:color="auto" w:fill="auto"/>
            <w:noWrap/>
            <w:vAlign w:val="center"/>
          </w:tcPr>
          <w:p w14:paraId="09A95871"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40B28EB0"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1D18D327"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5C693125"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滴肥时间</w:t>
            </w:r>
            <w:proofErr w:type="gramEnd"/>
          </w:p>
        </w:tc>
        <w:tc>
          <w:tcPr>
            <w:tcW w:w="2091" w:type="pct"/>
            <w:shd w:val="clear" w:color="auto" w:fill="auto"/>
            <w:noWrap/>
            <w:vAlign w:val="center"/>
          </w:tcPr>
          <w:p w14:paraId="4A8F3833" w14:textId="77777777" w:rsidR="00A16180" w:rsidRDefault="00A16180">
            <w:pPr>
              <w:jc w:val="left"/>
              <w:rPr>
                <w:rFonts w:ascii="宋体" w:hAnsi="宋体" w:cs="宋体" w:hint="eastAsia"/>
                <w:color w:val="000000"/>
                <w:sz w:val="18"/>
                <w:szCs w:val="18"/>
              </w:rPr>
            </w:pPr>
          </w:p>
        </w:tc>
      </w:tr>
      <w:tr w:rsidR="00A16180" w14:paraId="0031C969" w14:textId="77777777">
        <w:trPr>
          <w:trHeight w:val="300"/>
        </w:trPr>
        <w:tc>
          <w:tcPr>
            <w:tcW w:w="542" w:type="pct"/>
            <w:vMerge/>
            <w:shd w:val="clear" w:color="auto" w:fill="auto"/>
            <w:noWrap/>
            <w:vAlign w:val="center"/>
          </w:tcPr>
          <w:p w14:paraId="0BD4DCC5"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00263707" w14:textId="77777777" w:rsidR="00A16180" w:rsidRDefault="00A16180">
            <w:pPr>
              <w:jc w:val="center"/>
              <w:rPr>
                <w:rFonts w:ascii="宋体" w:hAnsi="宋体" w:cs="宋体" w:hint="eastAsia"/>
                <w:color w:val="000000"/>
                <w:sz w:val="18"/>
                <w:szCs w:val="18"/>
              </w:rPr>
            </w:pPr>
          </w:p>
        </w:tc>
        <w:tc>
          <w:tcPr>
            <w:tcW w:w="778" w:type="pct"/>
            <w:vMerge w:val="restart"/>
            <w:shd w:val="clear" w:color="auto" w:fill="auto"/>
            <w:noWrap/>
            <w:vAlign w:val="center"/>
          </w:tcPr>
          <w:p w14:paraId="5519C9A1"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滴灌</w:t>
            </w:r>
          </w:p>
        </w:tc>
        <w:tc>
          <w:tcPr>
            <w:tcW w:w="894" w:type="pct"/>
            <w:shd w:val="clear" w:color="auto" w:fill="auto"/>
            <w:noWrap/>
            <w:vAlign w:val="center"/>
          </w:tcPr>
          <w:p w14:paraId="59590745"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时间</w:t>
            </w:r>
          </w:p>
        </w:tc>
        <w:tc>
          <w:tcPr>
            <w:tcW w:w="2091" w:type="pct"/>
            <w:shd w:val="clear" w:color="auto" w:fill="auto"/>
            <w:noWrap/>
            <w:vAlign w:val="center"/>
          </w:tcPr>
          <w:p w14:paraId="4778CBDD" w14:textId="77777777" w:rsidR="00A16180" w:rsidRDefault="00A16180">
            <w:pPr>
              <w:jc w:val="left"/>
              <w:rPr>
                <w:rFonts w:ascii="宋体" w:hAnsi="宋体" w:cs="宋体" w:hint="eastAsia"/>
                <w:color w:val="000000"/>
                <w:sz w:val="18"/>
                <w:szCs w:val="18"/>
              </w:rPr>
            </w:pPr>
          </w:p>
        </w:tc>
      </w:tr>
      <w:tr w:rsidR="00A16180" w14:paraId="6148DAE8" w14:textId="77777777">
        <w:trPr>
          <w:trHeight w:val="300"/>
        </w:trPr>
        <w:tc>
          <w:tcPr>
            <w:tcW w:w="542" w:type="pct"/>
            <w:vMerge/>
            <w:shd w:val="clear" w:color="auto" w:fill="auto"/>
            <w:noWrap/>
            <w:vAlign w:val="center"/>
          </w:tcPr>
          <w:p w14:paraId="110878BF"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0D0CE253"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42534F11"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110D2510"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量</w:t>
            </w:r>
          </w:p>
        </w:tc>
        <w:tc>
          <w:tcPr>
            <w:tcW w:w="2091" w:type="pct"/>
            <w:shd w:val="clear" w:color="auto" w:fill="auto"/>
            <w:noWrap/>
            <w:vAlign w:val="center"/>
          </w:tcPr>
          <w:p w14:paraId="4053935B" w14:textId="77777777" w:rsidR="00A16180" w:rsidRDefault="00A16180">
            <w:pPr>
              <w:jc w:val="left"/>
              <w:rPr>
                <w:rFonts w:ascii="宋体" w:hAnsi="宋体" w:cs="宋体" w:hint="eastAsia"/>
                <w:color w:val="000000"/>
                <w:sz w:val="18"/>
                <w:szCs w:val="18"/>
              </w:rPr>
            </w:pPr>
          </w:p>
        </w:tc>
      </w:tr>
      <w:tr w:rsidR="00A16180" w14:paraId="61E0172B" w14:textId="77777777">
        <w:trPr>
          <w:trHeight w:val="300"/>
        </w:trPr>
        <w:tc>
          <w:tcPr>
            <w:tcW w:w="542" w:type="pct"/>
            <w:vMerge w:val="restart"/>
            <w:shd w:val="clear" w:color="auto" w:fill="auto"/>
            <w:noWrap/>
            <w:vAlign w:val="center"/>
          </w:tcPr>
          <w:p w14:paraId="4302CFBF"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695" w:type="pct"/>
            <w:vMerge w:val="restart"/>
            <w:shd w:val="clear" w:color="auto" w:fill="auto"/>
            <w:noWrap/>
            <w:vAlign w:val="center"/>
          </w:tcPr>
          <w:p w14:paraId="5DE8A794"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采收后期</w:t>
            </w:r>
          </w:p>
        </w:tc>
        <w:tc>
          <w:tcPr>
            <w:tcW w:w="778" w:type="pct"/>
            <w:vMerge w:val="restart"/>
            <w:shd w:val="clear" w:color="auto" w:fill="auto"/>
            <w:noWrap/>
            <w:vAlign w:val="center"/>
          </w:tcPr>
          <w:p w14:paraId="4171C6C3"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施肥</w:t>
            </w:r>
          </w:p>
        </w:tc>
        <w:tc>
          <w:tcPr>
            <w:tcW w:w="894" w:type="pct"/>
            <w:shd w:val="clear" w:color="auto" w:fill="auto"/>
            <w:noWrap/>
            <w:vAlign w:val="center"/>
          </w:tcPr>
          <w:p w14:paraId="44E2F331"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滴肥种类</w:t>
            </w:r>
            <w:proofErr w:type="gramEnd"/>
          </w:p>
        </w:tc>
        <w:tc>
          <w:tcPr>
            <w:tcW w:w="2091" w:type="pct"/>
            <w:shd w:val="clear" w:color="auto" w:fill="auto"/>
            <w:noWrap/>
            <w:vAlign w:val="center"/>
          </w:tcPr>
          <w:p w14:paraId="51987C29" w14:textId="77777777" w:rsidR="00A16180" w:rsidRDefault="00A16180">
            <w:pPr>
              <w:jc w:val="left"/>
              <w:rPr>
                <w:rFonts w:ascii="宋体" w:hAnsi="宋体" w:cs="宋体" w:hint="eastAsia"/>
                <w:color w:val="000000"/>
                <w:sz w:val="18"/>
                <w:szCs w:val="18"/>
              </w:rPr>
            </w:pPr>
          </w:p>
        </w:tc>
      </w:tr>
      <w:tr w:rsidR="00A16180" w14:paraId="79D9BE72" w14:textId="77777777">
        <w:trPr>
          <w:trHeight w:val="300"/>
        </w:trPr>
        <w:tc>
          <w:tcPr>
            <w:tcW w:w="542" w:type="pct"/>
            <w:vMerge/>
            <w:shd w:val="clear" w:color="auto" w:fill="auto"/>
            <w:noWrap/>
            <w:vAlign w:val="center"/>
          </w:tcPr>
          <w:p w14:paraId="6CE5CA80"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46967055"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14605302"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4E5D3D4E"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滴肥时间</w:t>
            </w:r>
            <w:proofErr w:type="gramEnd"/>
          </w:p>
        </w:tc>
        <w:tc>
          <w:tcPr>
            <w:tcW w:w="2091" w:type="pct"/>
            <w:shd w:val="clear" w:color="auto" w:fill="auto"/>
            <w:noWrap/>
            <w:vAlign w:val="center"/>
          </w:tcPr>
          <w:p w14:paraId="6A05C169" w14:textId="77777777" w:rsidR="00A16180" w:rsidRDefault="00A16180">
            <w:pPr>
              <w:jc w:val="left"/>
              <w:rPr>
                <w:rFonts w:ascii="宋体" w:hAnsi="宋体" w:cs="宋体" w:hint="eastAsia"/>
                <w:color w:val="000000"/>
                <w:sz w:val="18"/>
                <w:szCs w:val="18"/>
              </w:rPr>
            </w:pPr>
          </w:p>
        </w:tc>
      </w:tr>
      <w:tr w:rsidR="00A16180" w14:paraId="5675F1DB" w14:textId="77777777">
        <w:trPr>
          <w:trHeight w:val="300"/>
        </w:trPr>
        <w:tc>
          <w:tcPr>
            <w:tcW w:w="542" w:type="pct"/>
            <w:vMerge/>
            <w:shd w:val="clear" w:color="auto" w:fill="auto"/>
            <w:noWrap/>
            <w:vAlign w:val="center"/>
          </w:tcPr>
          <w:p w14:paraId="316C0B6F"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18FF6A15" w14:textId="77777777" w:rsidR="00A16180" w:rsidRDefault="00A16180">
            <w:pPr>
              <w:jc w:val="center"/>
              <w:rPr>
                <w:rFonts w:ascii="宋体" w:hAnsi="宋体" w:cs="宋体" w:hint="eastAsia"/>
                <w:color w:val="000000"/>
                <w:sz w:val="18"/>
                <w:szCs w:val="18"/>
              </w:rPr>
            </w:pPr>
          </w:p>
        </w:tc>
        <w:tc>
          <w:tcPr>
            <w:tcW w:w="778" w:type="pct"/>
            <w:vMerge w:val="restart"/>
            <w:shd w:val="clear" w:color="auto" w:fill="auto"/>
            <w:noWrap/>
            <w:vAlign w:val="center"/>
          </w:tcPr>
          <w:p w14:paraId="1995696B"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滴灌</w:t>
            </w:r>
          </w:p>
        </w:tc>
        <w:tc>
          <w:tcPr>
            <w:tcW w:w="894" w:type="pct"/>
            <w:shd w:val="clear" w:color="auto" w:fill="auto"/>
            <w:noWrap/>
            <w:vAlign w:val="center"/>
          </w:tcPr>
          <w:p w14:paraId="13F9F3C8"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时间</w:t>
            </w:r>
          </w:p>
        </w:tc>
        <w:tc>
          <w:tcPr>
            <w:tcW w:w="2091" w:type="pct"/>
            <w:shd w:val="clear" w:color="auto" w:fill="auto"/>
            <w:noWrap/>
            <w:vAlign w:val="center"/>
          </w:tcPr>
          <w:p w14:paraId="770A0530" w14:textId="77777777" w:rsidR="00A16180" w:rsidRDefault="00A16180">
            <w:pPr>
              <w:jc w:val="left"/>
              <w:rPr>
                <w:rFonts w:ascii="宋体" w:hAnsi="宋体" w:cs="宋体" w:hint="eastAsia"/>
                <w:color w:val="000000"/>
                <w:sz w:val="18"/>
                <w:szCs w:val="18"/>
              </w:rPr>
            </w:pPr>
          </w:p>
        </w:tc>
      </w:tr>
      <w:tr w:rsidR="00A16180" w14:paraId="24F0AAA5" w14:textId="77777777">
        <w:trPr>
          <w:trHeight w:val="300"/>
        </w:trPr>
        <w:tc>
          <w:tcPr>
            <w:tcW w:w="542" w:type="pct"/>
            <w:vMerge/>
            <w:shd w:val="clear" w:color="auto" w:fill="auto"/>
            <w:noWrap/>
            <w:vAlign w:val="center"/>
          </w:tcPr>
          <w:p w14:paraId="05CC3C4C"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0731EC01"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2137A547"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6ECC5022"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量</w:t>
            </w:r>
          </w:p>
        </w:tc>
        <w:tc>
          <w:tcPr>
            <w:tcW w:w="2091" w:type="pct"/>
            <w:shd w:val="clear" w:color="auto" w:fill="auto"/>
            <w:noWrap/>
            <w:vAlign w:val="center"/>
          </w:tcPr>
          <w:p w14:paraId="2F2B2329" w14:textId="77777777" w:rsidR="00A16180" w:rsidRDefault="00A16180">
            <w:pPr>
              <w:jc w:val="left"/>
              <w:rPr>
                <w:rFonts w:ascii="宋体" w:hAnsi="宋体" w:cs="宋体" w:hint="eastAsia"/>
                <w:color w:val="000000"/>
                <w:sz w:val="18"/>
                <w:szCs w:val="18"/>
              </w:rPr>
            </w:pPr>
          </w:p>
        </w:tc>
      </w:tr>
      <w:tr w:rsidR="00A16180" w14:paraId="6DAA70BF" w14:textId="77777777">
        <w:trPr>
          <w:trHeight w:val="300"/>
        </w:trPr>
        <w:tc>
          <w:tcPr>
            <w:tcW w:w="542" w:type="pct"/>
            <w:vMerge w:val="restart"/>
            <w:shd w:val="clear" w:color="auto" w:fill="auto"/>
            <w:noWrap/>
            <w:vAlign w:val="center"/>
          </w:tcPr>
          <w:p w14:paraId="3FCF521C"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95" w:type="pct"/>
            <w:vMerge w:val="restart"/>
            <w:shd w:val="clear" w:color="auto" w:fill="auto"/>
            <w:noWrap/>
            <w:vAlign w:val="center"/>
          </w:tcPr>
          <w:p w14:paraId="0F8DD1AB"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封冻</w:t>
            </w:r>
          </w:p>
        </w:tc>
        <w:tc>
          <w:tcPr>
            <w:tcW w:w="778" w:type="pct"/>
            <w:vMerge w:val="restart"/>
            <w:shd w:val="clear" w:color="auto" w:fill="auto"/>
            <w:noWrap/>
            <w:vAlign w:val="center"/>
          </w:tcPr>
          <w:p w14:paraId="4EB14A43"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施肥</w:t>
            </w:r>
          </w:p>
        </w:tc>
        <w:tc>
          <w:tcPr>
            <w:tcW w:w="894" w:type="pct"/>
            <w:shd w:val="clear" w:color="auto" w:fill="auto"/>
            <w:noWrap/>
            <w:vAlign w:val="center"/>
          </w:tcPr>
          <w:p w14:paraId="027ACE93"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滴肥种类</w:t>
            </w:r>
            <w:proofErr w:type="gramEnd"/>
          </w:p>
        </w:tc>
        <w:tc>
          <w:tcPr>
            <w:tcW w:w="2091" w:type="pct"/>
            <w:shd w:val="clear" w:color="auto" w:fill="auto"/>
            <w:noWrap/>
            <w:vAlign w:val="center"/>
          </w:tcPr>
          <w:p w14:paraId="3C5395E6" w14:textId="77777777" w:rsidR="00A16180" w:rsidRDefault="00A16180">
            <w:pPr>
              <w:jc w:val="left"/>
              <w:rPr>
                <w:rFonts w:ascii="宋体" w:hAnsi="宋体" w:cs="宋体" w:hint="eastAsia"/>
                <w:color w:val="000000"/>
                <w:sz w:val="18"/>
                <w:szCs w:val="18"/>
              </w:rPr>
            </w:pPr>
          </w:p>
        </w:tc>
      </w:tr>
      <w:tr w:rsidR="00A16180" w14:paraId="0E5DD45C" w14:textId="77777777">
        <w:trPr>
          <w:trHeight w:val="300"/>
        </w:trPr>
        <w:tc>
          <w:tcPr>
            <w:tcW w:w="542" w:type="pct"/>
            <w:vMerge/>
            <w:shd w:val="clear" w:color="auto" w:fill="auto"/>
            <w:noWrap/>
            <w:vAlign w:val="center"/>
          </w:tcPr>
          <w:p w14:paraId="3EB43836"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22DD4DF4" w14:textId="77777777" w:rsidR="00A16180" w:rsidRDefault="00A16180">
            <w:pPr>
              <w:jc w:val="center"/>
              <w:rPr>
                <w:rFonts w:ascii="宋体" w:hAnsi="宋体" w:cs="宋体" w:hint="eastAsia"/>
                <w:color w:val="000000"/>
                <w:sz w:val="18"/>
                <w:szCs w:val="18"/>
              </w:rPr>
            </w:pPr>
          </w:p>
        </w:tc>
        <w:tc>
          <w:tcPr>
            <w:tcW w:w="778" w:type="pct"/>
            <w:vMerge/>
            <w:shd w:val="clear" w:color="auto" w:fill="auto"/>
            <w:noWrap/>
            <w:vAlign w:val="center"/>
          </w:tcPr>
          <w:p w14:paraId="1F04576B" w14:textId="77777777" w:rsidR="00A16180" w:rsidRDefault="00A16180">
            <w:pPr>
              <w:jc w:val="center"/>
              <w:rPr>
                <w:rFonts w:ascii="宋体" w:hAnsi="宋体" w:cs="宋体" w:hint="eastAsia"/>
                <w:color w:val="000000"/>
                <w:sz w:val="18"/>
                <w:szCs w:val="18"/>
              </w:rPr>
            </w:pPr>
          </w:p>
        </w:tc>
        <w:tc>
          <w:tcPr>
            <w:tcW w:w="894" w:type="pct"/>
            <w:shd w:val="clear" w:color="auto" w:fill="auto"/>
            <w:noWrap/>
            <w:vAlign w:val="center"/>
          </w:tcPr>
          <w:p w14:paraId="049A6C2E" w14:textId="77777777" w:rsidR="00A16180"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滴肥时间</w:t>
            </w:r>
            <w:proofErr w:type="gramEnd"/>
          </w:p>
        </w:tc>
        <w:tc>
          <w:tcPr>
            <w:tcW w:w="2091" w:type="pct"/>
            <w:shd w:val="clear" w:color="auto" w:fill="auto"/>
            <w:noWrap/>
            <w:vAlign w:val="center"/>
          </w:tcPr>
          <w:p w14:paraId="3334DF0D" w14:textId="77777777" w:rsidR="00A16180" w:rsidRDefault="00A16180">
            <w:pPr>
              <w:jc w:val="left"/>
              <w:rPr>
                <w:rFonts w:ascii="宋体" w:hAnsi="宋体" w:cs="宋体" w:hint="eastAsia"/>
                <w:color w:val="000000"/>
                <w:sz w:val="18"/>
                <w:szCs w:val="18"/>
              </w:rPr>
            </w:pPr>
          </w:p>
        </w:tc>
      </w:tr>
      <w:tr w:rsidR="00A16180" w14:paraId="26A15758" w14:textId="77777777">
        <w:trPr>
          <w:trHeight w:val="300"/>
        </w:trPr>
        <w:tc>
          <w:tcPr>
            <w:tcW w:w="542" w:type="pct"/>
            <w:vMerge/>
            <w:shd w:val="clear" w:color="auto" w:fill="auto"/>
            <w:noWrap/>
            <w:vAlign w:val="center"/>
          </w:tcPr>
          <w:p w14:paraId="40A890B5" w14:textId="77777777" w:rsidR="00A16180" w:rsidRDefault="00A16180">
            <w:pPr>
              <w:jc w:val="center"/>
              <w:rPr>
                <w:rFonts w:ascii="宋体" w:hAnsi="宋体" w:cs="宋体" w:hint="eastAsia"/>
                <w:color w:val="000000"/>
                <w:sz w:val="18"/>
                <w:szCs w:val="18"/>
              </w:rPr>
            </w:pPr>
          </w:p>
        </w:tc>
        <w:tc>
          <w:tcPr>
            <w:tcW w:w="695" w:type="pct"/>
            <w:vMerge/>
            <w:shd w:val="clear" w:color="auto" w:fill="auto"/>
            <w:noWrap/>
            <w:vAlign w:val="center"/>
          </w:tcPr>
          <w:p w14:paraId="1DC44DF1" w14:textId="77777777" w:rsidR="00A16180" w:rsidRDefault="00A16180">
            <w:pPr>
              <w:jc w:val="center"/>
              <w:rPr>
                <w:rFonts w:ascii="宋体" w:hAnsi="宋体" w:cs="宋体" w:hint="eastAsia"/>
                <w:color w:val="000000"/>
                <w:sz w:val="18"/>
                <w:szCs w:val="18"/>
              </w:rPr>
            </w:pPr>
          </w:p>
        </w:tc>
        <w:tc>
          <w:tcPr>
            <w:tcW w:w="778" w:type="pct"/>
            <w:vMerge w:val="restart"/>
            <w:shd w:val="clear" w:color="auto" w:fill="auto"/>
            <w:noWrap/>
            <w:vAlign w:val="center"/>
          </w:tcPr>
          <w:p w14:paraId="0EEED665"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滴灌</w:t>
            </w:r>
          </w:p>
        </w:tc>
        <w:tc>
          <w:tcPr>
            <w:tcW w:w="894" w:type="pct"/>
            <w:shd w:val="clear" w:color="auto" w:fill="auto"/>
            <w:noWrap/>
            <w:vAlign w:val="center"/>
          </w:tcPr>
          <w:p w14:paraId="7BA38ADF"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时间</w:t>
            </w:r>
          </w:p>
        </w:tc>
        <w:tc>
          <w:tcPr>
            <w:tcW w:w="2091" w:type="pct"/>
            <w:shd w:val="clear" w:color="auto" w:fill="auto"/>
            <w:noWrap/>
            <w:vAlign w:val="center"/>
          </w:tcPr>
          <w:p w14:paraId="4C139754" w14:textId="77777777" w:rsidR="00A16180" w:rsidRDefault="00A16180">
            <w:pPr>
              <w:jc w:val="left"/>
              <w:rPr>
                <w:rFonts w:ascii="宋体" w:hAnsi="宋体" w:cs="宋体" w:hint="eastAsia"/>
                <w:color w:val="000000"/>
                <w:sz w:val="18"/>
                <w:szCs w:val="18"/>
              </w:rPr>
            </w:pPr>
          </w:p>
        </w:tc>
      </w:tr>
      <w:tr w:rsidR="00A16180" w14:paraId="160C6CD9" w14:textId="77777777">
        <w:trPr>
          <w:trHeight w:val="300"/>
        </w:trPr>
        <w:tc>
          <w:tcPr>
            <w:tcW w:w="542" w:type="pct"/>
            <w:vMerge/>
            <w:shd w:val="clear" w:color="auto" w:fill="auto"/>
            <w:noWrap/>
            <w:vAlign w:val="center"/>
          </w:tcPr>
          <w:p w14:paraId="16A09F0B" w14:textId="77777777" w:rsidR="00A16180" w:rsidRDefault="00A16180">
            <w:pPr>
              <w:jc w:val="left"/>
              <w:rPr>
                <w:rFonts w:ascii="宋体" w:hAnsi="宋体" w:cs="宋体" w:hint="eastAsia"/>
                <w:color w:val="000000"/>
                <w:sz w:val="18"/>
                <w:szCs w:val="18"/>
              </w:rPr>
            </w:pPr>
          </w:p>
        </w:tc>
        <w:tc>
          <w:tcPr>
            <w:tcW w:w="695" w:type="pct"/>
            <w:vMerge/>
            <w:shd w:val="clear" w:color="auto" w:fill="auto"/>
            <w:noWrap/>
            <w:vAlign w:val="center"/>
          </w:tcPr>
          <w:p w14:paraId="2B0214D5" w14:textId="77777777" w:rsidR="00A16180" w:rsidRDefault="00A16180">
            <w:pPr>
              <w:jc w:val="left"/>
              <w:rPr>
                <w:rFonts w:ascii="宋体" w:hAnsi="宋体" w:cs="宋体" w:hint="eastAsia"/>
                <w:color w:val="000000"/>
                <w:sz w:val="18"/>
                <w:szCs w:val="18"/>
              </w:rPr>
            </w:pPr>
          </w:p>
        </w:tc>
        <w:tc>
          <w:tcPr>
            <w:tcW w:w="778" w:type="pct"/>
            <w:vMerge/>
            <w:shd w:val="clear" w:color="auto" w:fill="auto"/>
            <w:noWrap/>
            <w:vAlign w:val="center"/>
          </w:tcPr>
          <w:p w14:paraId="09E5ECD3" w14:textId="77777777" w:rsidR="00A16180" w:rsidRDefault="00A16180">
            <w:pPr>
              <w:jc w:val="left"/>
              <w:rPr>
                <w:rFonts w:ascii="宋体" w:hAnsi="宋体" w:cs="宋体" w:hint="eastAsia"/>
                <w:color w:val="000000"/>
                <w:sz w:val="18"/>
                <w:szCs w:val="18"/>
              </w:rPr>
            </w:pPr>
          </w:p>
        </w:tc>
        <w:tc>
          <w:tcPr>
            <w:tcW w:w="894" w:type="pct"/>
            <w:shd w:val="clear" w:color="auto" w:fill="auto"/>
            <w:noWrap/>
            <w:vAlign w:val="center"/>
          </w:tcPr>
          <w:p w14:paraId="54BB0C07" w14:textId="77777777" w:rsidR="00A16180"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量</w:t>
            </w:r>
          </w:p>
        </w:tc>
        <w:tc>
          <w:tcPr>
            <w:tcW w:w="2091" w:type="pct"/>
            <w:shd w:val="clear" w:color="auto" w:fill="auto"/>
            <w:noWrap/>
            <w:vAlign w:val="center"/>
          </w:tcPr>
          <w:p w14:paraId="26C95D48" w14:textId="77777777" w:rsidR="00A16180" w:rsidRDefault="00A16180">
            <w:pPr>
              <w:jc w:val="left"/>
              <w:rPr>
                <w:rFonts w:ascii="宋体" w:hAnsi="宋体" w:cs="宋体" w:hint="eastAsia"/>
                <w:color w:val="000000"/>
                <w:sz w:val="18"/>
                <w:szCs w:val="18"/>
              </w:rPr>
            </w:pPr>
          </w:p>
        </w:tc>
      </w:tr>
    </w:tbl>
    <w:p w14:paraId="75B88490" w14:textId="77777777" w:rsidR="00A16180" w:rsidRDefault="00000000">
      <w:pPr>
        <w:pStyle w:val="afffffb"/>
        <w:ind w:firstLineChars="0" w:firstLine="0"/>
        <w:jc w:val="center"/>
      </w:pPr>
      <w:bookmarkStart w:id="100" w:name="BookMark8"/>
      <w:bookmarkEnd w:id="95"/>
      <w:r>
        <w:rPr>
          <w:rFonts w:hint="eastAsia"/>
          <w:noProof/>
        </w:rPr>
        <w:drawing>
          <wp:inline distT="0" distB="0" distL="0" distR="0" wp14:anchorId="2525F01C" wp14:editId="3B791C64">
            <wp:extent cx="1485900" cy="317500"/>
            <wp:effectExtent l="0" t="0" r="0" b="6350"/>
            <wp:docPr id="509867344" name="图片 4"/>
            <wp:cNvGraphicFramePr/>
            <a:graphic xmlns:a="http://schemas.openxmlformats.org/drawingml/2006/main">
              <a:graphicData uri="http://schemas.openxmlformats.org/drawingml/2006/picture">
                <pic:pic xmlns:pic="http://schemas.openxmlformats.org/drawingml/2006/picture">
                  <pic:nvPicPr>
                    <pic:cNvPr id="509867344" name="图片 4"/>
                    <pic:cNvPicPr/>
                  </pic:nvPicPr>
                  <pic:blipFill>
                    <a:blip r:embed="rId3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0"/>
    </w:p>
    <w:sectPr w:rsidR="00A16180" w:rsidSect="004E2920">
      <w:headerReference w:type="even" r:id="rId37"/>
      <w:headerReference w:type="default" r:id="rId38"/>
      <w:footerReference w:type="even" r:id="rId39"/>
      <w:footerReference w:type="default" r:id="rId40"/>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B787A" w14:textId="77777777" w:rsidR="001975F8" w:rsidRDefault="001975F8">
      <w:pPr>
        <w:spacing w:line="240" w:lineRule="auto"/>
      </w:pPr>
      <w:r>
        <w:separator/>
      </w:r>
    </w:p>
  </w:endnote>
  <w:endnote w:type="continuationSeparator" w:id="0">
    <w:p w14:paraId="1F2E622D" w14:textId="77777777" w:rsidR="001975F8" w:rsidRDefault="001975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D672" w14:textId="77777777" w:rsidR="00A16180" w:rsidRDefault="00000000">
    <w:pPr>
      <w:pStyle w:val="affff4"/>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088F8" w14:textId="066A8A56" w:rsidR="004E2920" w:rsidRPr="004E2920" w:rsidRDefault="004E2920" w:rsidP="004E2920">
    <w:pPr>
      <w:pStyle w:val="afffff7"/>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E3074" w14:textId="77777777" w:rsidR="004E2920" w:rsidRDefault="004E2920" w:rsidP="004E2920">
    <w:pPr>
      <w:pStyle w:val="afffff8"/>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8AF92" w14:textId="63E1C807" w:rsidR="004E2920" w:rsidRPr="004E2920" w:rsidRDefault="004E2920" w:rsidP="004E2920">
    <w:pPr>
      <w:pStyle w:val="afffff7"/>
    </w:pPr>
    <w:r>
      <w:fldChar w:fldCharType="begin"/>
    </w:r>
    <w:r>
      <w:instrText xml:space="preserve"> PAGE   \* MERGEFORMAT \* MERGEFORMAT </w:instrText>
    </w:r>
    <w:r>
      <w:fldChar w:fldCharType="separate"/>
    </w:r>
    <w:r>
      <w:rPr>
        <w:noProof/>
      </w:rPr>
      <w:t>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CBF32" w14:textId="77777777" w:rsidR="004E2920" w:rsidRDefault="004E2920" w:rsidP="004E2920">
    <w:pPr>
      <w:pStyle w:val="afffff8"/>
    </w:pPr>
    <w:r>
      <w:fldChar w:fldCharType="begin"/>
    </w:r>
    <w:r>
      <w:instrText>PAGE   \* MERGEFORMAT</w:instrText>
    </w:r>
    <w:r>
      <w:fldChar w:fldCharType="separate"/>
    </w:r>
    <w:r>
      <w:rPr>
        <w:lang w:val="zh-CN"/>
      </w:rPr>
      <w:t>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A5CD3" w14:textId="1689C22B" w:rsidR="004E2920" w:rsidRPr="004E2920" w:rsidRDefault="004E2920" w:rsidP="004E2920">
    <w:pPr>
      <w:pStyle w:val="afffff7"/>
    </w:pPr>
    <w:r>
      <w:fldChar w:fldCharType="begin"/>
    </w:r>
    <w:r>
      <w:instrText xml:space="preserve"> PAGE   \* MERGEFORMAT \* MERGEFORMAT </w:instrText>
    </w:r>
    <w:r>
      <w:fldChar w:fldCharType="separate"/>
    </w:r>
    <w:r>
      <w:rPr>
        <w:noProof/>
      </w:rPr>
      <w:t>2</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6A2AB" w14:textId="77777777" w:rsidR="004E2920" w:rsidRDefault="004E2920" w:rsidP="004E2920">
    <w:pPr>
      <w:pStyle w:val="afffff8"/>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CB90A" w14:textId="77777777" w:rsidR="00A16180" w:rsidRDefault="00A16180">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05488C" w14:textId="77777777" w:rsidR="00A16180" w:rsidRDefault="00A16180">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AD2B3" w14:textId="5F56E54B" w:rsidR="004E2920" w:rsidRPr="004E2920" w:rsidRDefault="004E2920" w:rsidP="004E2920">
    <w:pPr>
      <w:pStyle w:val="af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85269" w14:textId="77777777" w:rsidR="00A16180" w:rsidRDefault="00000000" w:rsidP="004E2920">
    <w:pPr>
      <w:pStyle w:val="afffff8"/>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5CA76" w14:textId="1D03DEEB" w:rsidR="004E2920" w:rsidRPr="004E2920" w:rsidRDefault="004E2920" w:rsidP="004E2920">
    <w:pPr>
      <w:pStyle w:val="afffff7"/>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F1A87" w14:textId="77777777" w:rsidR="004E2920" w:rsidRDefault="004E2920" w:rsidP="004E2920">
    <w:pPr>
      <w:pStyle w:val="afffff8"/>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4F846" w14:textId="22E2A868" w:rsidR="004E2920" w:rsidRPr="004E2920" w:rsidRDefault="004E2920" w:rsidP="004E2920">
    <w:pPr>
      <w:pStyle w:val="afffff7"/>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22332" w14:textId="77777777" w:rsidR="004E2920" w:rsidRDefault="004E2920" w:rsidP="004E2920">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E7E221" w14:textId="77777777" w:rsidR="001975F8" w:rsidRDefault="001975F8">
      <w:pPr>
        <w:spacing w:line="240" w:lineRule="auto"/>
      </w:pPr>
      <w:r>
        <w:separator/>
      </w:r>
    </w:p>
  </w:footnote>
  <w:footnote w:type="continuationSeparator" w:id="0">
    <w:p w14:paraId="567290ED" w14:textId="77777777" w:rsidR="001975F8" w:rsidRDefault="001975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70879" w14:textId="77777777" w:rsidR="00A16180" w:rsidRDefault="00A16180">
    <w:pPr>
      <w:pStyle w:val="affff6"/>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27A2B" w14:textId="727216AF" w:rsidR="004E2920" w:rsidRPr="004E2920" w:rsidRDefault="004E2920" w:rsidP="004E2920">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C109CE">
      <w:rPr>
        <w:rFonts w:hint="eastAsia"/>
        <w:noProof/>
      </w:rPr>
      <w:t>DB14/T 925—XXXX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7C6B2" w14:textId="292C79D3" w:rsidR="004E2920" w:rsidRDefault="004E2920" w:rsidP="004E2920">
    <w:pPr>
      <w:pStyle w:val="affffff0"/>
      <w:rPr>
        <w:rFonts w:hint="eastAsia"/>
      </w:rPr>
    </w:pPr>
    <w:r>
      <w:fldChar w:fldCharType="begin"/>
    </w:r>
    <w:r>
      <w:instrText xml:space="preserve"> STYLEREF  标准文件_文件编号  \* MERGEFORMAT </w:instrText>
    </w:r>
    <w:r>
      <w:fldChar w:fldCharType="separate"/>
    </w:r>
    <w:r w:rsidR="00C109CE">
      <w:rPr>
        <w:rFonts w:hint="eastAsia"/>
        <w:noProof/>
      </w:rPr>
      <w:t>DB14/T 925—XXXX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728A5" w14:textId="02FE5BF8" w:rsidR="004E2920" w:rsidRPr="004E2920" w:rsidRDefault="004E2920" w:rsidP="004E2920">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C109CE">
      <w:rPr>
        <w:rFonts w:hint="eastAsia"/>
        <w:noProof/>
      </w:rPr>
      <w:t>DB14/T 925—XXXX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1C85A" w14:textId="791DC48F" w:rsidR="004E2920" w:rsidRDefault="004E2920" w:rsidP="004E2920">
    <w:pPr>
      <w:pStyle w:val="affffff0"/>
      <w:rPr>
        <w:rFonts w:hint="eastAsia"/>
      </w:rPr>
    </w:pPr>
    <w:r>
      <w:fldChar w:fldCharType="begin"/>
    </w:r>
    <w:r>
      <w:instrText xml:space="preserve"> STYLEREF  标准文件_文件编号  \* MERGEFORMAT </w:instrText>
    </w:r>
    <w:r>
      <w:fldChar w:fldCharType="separate"/>
    </w:r>
    <w:r w:rsidR="00C109CE">
      <w:rPr>
        <w:rFonts w:hint="eastAsia"/>
        <w:noProof/>
      </w:rPr>
      <w:t>DB14/T 925—XXXX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25012" w14:textId="1CD1A036" w:rsidR="004E2920" w:rsidRPr="004E2920" w:rsidRDefault="004E2920" w:rsidP="004E2920">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C109CE">
      <w:rPr>
        <w:rFonts w:hint="eastAsia"/>
        <w:noProof/>
      </w:rPr>
      <w:t>DB14/T 925—XXXX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6EC3C" w14:textId="6B2179F1" w:rsidR="004E2920" w:rsidRDefault="004E2920" w:rsidP="004E2920">
    <w:pPr>
      <w:pStyle w:val="affffff0"/>
      <w:rPr>
        <w:rFonts w:hint="eastAsia"/>
      </w:rPr>
    </w:pPr>
    <w:r>
      <w:fldChar w:fldCharType="begin"/>
    </w:r>
    <w:r>
      <w:instrText xml:space="preserve"> STYLEREF  标准文件_文件编号  \* MERGEFORMAT </w:instrText>
    </w:r>
    <w:r>
      <w:fldChar w:fldCharType="separate"/>
    </w:r>
    <w:r w:rsidR="00C109CE">
      <w:rPr>
        <w:rFonts w:hint="eastAsia"/>
        <w:noProof/>
      </w:rPr>
      <w:t>DB14/T 925—XXXX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ECF9B" w14:textId="77777777" w:rsidR="00A16180"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C2960" w14:textId="77777777" w:rsidR="00A16180" w:rsidRDefault="00A16180">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3E501" w14:textId="38813C20" w:rsidR="00A16180" w:rsidRPr="004E2920" w:rsidRDefault="004E2920" w:rsidP="004E2920">
    <w:pPr>
      <w:pStyle w:val="affffff1"/>
      <w:rPr>
        <w:rFonts w:hint="eastAsia"/>
      </w:rPr>
    </w:pPr>
    <w:r>
      <w:fldChar w:fldCharType="begin"/>
    </w:r>
    <w:r>
      <w:instrText xml:space="preserve"> STYLEREF  标准文件_文件编号 \* MERGEFORMAT </w:instrText>
    </w:r>
    <w:r>
      <w:fldChar w:fldCharType="separate"/>
    </w:r>
    <w:r w:rsidR="00C109CE">
      <w:rPr>
        <w:rFonts w:hint="eastAsia"/>
        <w:noProof/>
      </w:rPr>
      <w:t>DB14/T 925—XXXX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5D343" w14:textId="2FF1AE92" w:rsidR="00A16180" w:rsidRDefault="00000000" w:rsidP="004E2920">
    <w:pPr>
      <w:pStyle w:val="affffff0"/>
      <w:rPr>
        <w:rFonts w:hint="eastAsia"/>
      </w:rPr>
    </w:pPr>
    <w:r>
      <w:fldChar w:fldCharType="begin"/>
    </w:r>
    <w:r>
      <w:instrText xml:space="preserve"> STYLEREF  标准文件_文件编号  \* MERGEFORMAT </w:instrText>
    </w:r>
    <w:r>
      <w:fldChar w:fldCharType="separate"/>
    </w:r>
    <w:r w:rsidR="00C109CE">
      <w:rPr>
        <w:rFonts w:hint="eastAsia"/>
        <w:noProof/>
      </w:rPr>
      <w:t>DB14/T 925—XXXX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CE9A" w14:textId="6015477D" w:rsidR="004E2920" w:rsidRPr="004E2920" w:rsidRDefault="004E2920" w:rsidP="004E2920">
    <w:pPr>
      <w:pStyle w:val="af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C109CE">
      <w:rPr>
        <w:rFonts w:hint="eastAsia"/>
        <w:noProof/>
      </w:rPr>
      <w:t>DB14/T 925—XXXX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79A66" w14:textId="16A50417" w:rsidR="004E2920" w:rsidRDefault="004E2920" w:rsidP="004E2920">
    <w:pPr>
      <w:pStyle w:val="affffff0"/>
      <w:rPr>
        <w:rFonts w:hint="eastAsia"/>
      </w:rPr>
    </w:pPr>
    <w:r>
      <w:fldChar w:fldCharType="begin"/>
    </w:r>
    <w:r>
      <w:instrText xml:space="preserve"> STYLEREF  标准文件_文件编号  \* MERGEFORMAT </w:instrText>
    </w:r>
    <w:r>
      <w:fldChar w:fldCharType="separate"/>
    </w:r>
    <w:r w:rsidR="00C109CE">
      <w:rPr>
        <w:rFonts w:hint="eastAsia"/>
        <w:noProof/>
      </w:rPr>
      <w:t>DB14/T 925—XXXX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EC483" w14:textId="474AE7FC" w:rsidR="004E2920" w:rsidRPr="004E2920" w:rsidRDefault="004E2920" w:rsidP="004E2920">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C109CE">
      <w:rPr>
        <w:rFonts w:hint="eastAsia"/>
        <w:noProof/>
      </w:rPr>
      <w:t>DB14/T 925—XXXX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4822D" w14:textId="1D47053D" w:rsidR="004E2920" w:rsidRDefault="004E2920" w:rsidP="004E2920">
    <w:pPr>
      <w:pStyle w:val="affffff0"/>
      <w:rPr>
        <w:rFonts w:hint="eastAsia"/>
      </w:rPr>
    </w:pPr>
    <w:r>
      <w:fldChar w:fldCharType="begin"/>
    </w:r>
    <w:r>
      <w:instrText xml:space="preserve"> STYLEREF  标准文件_文件编号  \* MERGEFORMAT </w:instrText>
    </w:r>
    <w:r>
      <w:fldChar w:fldCharType="separate"/>
    </w:r>
    <w:r w:rsidR="00C109CE">
      <w:rPr>
        <w:rFonts w:hint="eastAsia"/>
        <w:noProof/>
      </w:rPr>
      <w:t>DB14/T 925—XXXX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3119" w:firstLine="0"/>
      </w:pPr>
      <w:rPr>
        <w:rFonts w:hint="eastAsia"/>
        <w:spacing w:val="100"/>
      </w:rPr>
    </w:lvl>
    <w:lvl w:ilvl="1">
      <w:start w:val="1"/>
      <w:numFmt w:val="decimal"/>
      <w:pStyle w:val="affa"/>
      <w:suff w:val="nothing"/>
      <w:lvlText w:val="%1.%2　"/>
      <w:lvlJc w:val="left"/>
      <w:pPr>
        <w:ind w:left="568" w:firstLine="0"/>
      </w:pPr>
      <w:rPr>
        <w:rFonts w:ascii="黑体" w:eastAsia="黑体" w:hint="eastAsia"/>
        <w:b w:val="0"/>
        <w:i w:val="0"/>
        <w:sz w:val="21"/>
      </w:rPr>
    </w:lvl>
    <w:lvl w:ilvl="2">
      <w:start w:val="1"/>
      <w:numFmt w:val="decimal"/>
      <w:pStyle w:val="affb"/>
      <w:suff w:val="nothing"/>
      <w:lvlText w:val="%1.%2.%3　"/>
      <w:lvlJc w:val="left"/>
      <w:pPr>
        <w:ind w:left="-1559" w:firstLine="0"/>
      </w:pPr>
      <w:rPr>
        <w:rFonts w:ascii="黑体" w:eastAsia="黑体" w:hint="eastAsia"/>
        <w:b w:val="0"/>
        <w:i w:val="0"/>
        <w:sz w:val="21"/>
      </w:rPr>
    </w:lvl>
    <w:lvl w:ilvl="3">
      <w:start w:val="1"/>
      <w:numFmt w:val="decimal"/>
      <w:pStyle w:val="affc"/>
      <w:suff w:val="nothing"/>
      <w:lvlText w:val="%1.%2.%3.%4　"/>
      <w:lvlJc w:val="left"/>
      <w:pPr>
        <w:ind w:left="-1559" w:firstLine="0"/>
      </w:pPr>
      <w:rPr>
        <w:rFonts w:ascii="黑体" w:eastAsia="黑体" w:hint="eastAsia"/>
        <w:b w:val="0"/>
        <w:i w:val="0"/>
        <w:sz w:val="21"/>
      </w:rPr>
    </w:lvl>
    <w:lvl w:ilvl="4">
      <w:start w:val="1"/>
      <w:numFmt w:val="decimal"/>
      <w:pStyle w:val="affd"/>
      <w:suff w:val="nothing"/>
      <w:lvlText w:val="%1.%2.%3.%4.%5　"/>
      <w:lvlJc w:val="left"/>
      <w:pPr>
        <w:ind w:left="-1559" w:firstLine="0"/>
      </w:pPr>
      <w:rPr>
        <w:rFonts w:ascii="黑体" w:eastAsia="黑体" w:hint="eastAsia"/>
        <w:b w:val="0"/>
        <w:i w:val="0"/>
        <w:sz w:val="21"/>
      </w:rPr>
    </w:lvl>
    <w:lvl w:ilvl="5">
      <w:start w:val="1"/>
      <w:numFmt w:val="decimal"/>
      <w:pStyle w:val="affe"/>
      <w:suff w:val="nothing"/>
      <w:lvlText w:val="%1.%2.%3.%4.%5.%6　"/>
      <w:lvlJc w:val="left"/>
      <w:pPr>
        <w:ind w:left="-1559" w:firstLine="0"/>
      </w:pPr>
      <w:rPr>
        <w:rFonts w:ascii="黑体" w:eastAsia="黑体" w:hint="eastAsia"/>
        <w:b w:val="0"/>
        <w:i w:val="0"/>
        <w:sz w:val="21"/>
      </w:rPr>
    </w:lvl>
    <w:lvl w:ilvl="6">
      <w:start w:val="1"/>
      <w:numFmt w:val="decimal"/>
      <w:suff w:val="nothing"/>
      <w:lvlText w:val="%1.%2.%3.%4.%5.%6.%7　"/>
      <w:lvlJc w:val="left"/>
      <w:pPr>
        <w:ind w:left="-1559" w:firstLine="0"/>
      </w:pPr>
      <w:rPr>
        <w:rFonts w:hint="eastAsia"/>
      </w:rPr>
    </w:lvl>
    <w:lvl w:ilvl="7">
      <w:start w:val="1"/>
      <w:numFmt w:val="decimal"/>
      <w:lvlText w:val="%1.%2.%3.%4.%5.%6.%7.%8"/>
      <w:lvlJc w:val="left"/>
      <w:pPr>
        <w:tabs>
          <w:tab w:val="left" w:pos="2835"/>
        </w:tabs>
        <w:ind w:left="2835" w:hanging="1418"/>
      </w:pPr>
      <w:rPr>
        <w:rFonts w:hint="eastAsia"/>
      </w:rPr>
    </w:lvl>
    <w:lvl w:ilvl="8">
      <w:start w:val="1"/>
      <w:numFmt w:val="decimal"/>
      <w:lvlText w:val="%1.%2.%3.%4.%5.%6.%7.%8.%9"/>
      <w:lvlJc w:val="left"/>
      <w:pPr>
        <w:tabs>
          <w:tab w:val="left" w:pos="3543"/>
        </w:tabs>
        <w:ind w:left="3543"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9715236">
    <w:abstractNumId w:val="0"/>
  </w:num>
  <w:num w:numId="2" w16cid:durableId="869146130">
    <w:abstractNumId w:val="28"/>
  </w:num>
  <w:num w:numId="3" w16cid:durableId="1217428494">
    <w:abstractNumId w:val="5"/>
  </w:num>
  <w:num w:numId="4" w16cid:durableId="562564152">
    <w:abstractNumId w:val="24"/>
  </w:num>
  <w:num w:numId="5" w16cid:durableId="2025937668">
    <w:abstractNumId w:val="19"/>
  </w:num>
  <w:num w:numId="6" w16cid:durableId="1045447137">
    <w:abstractNumId w:val="14"/>
  </w:num>
  <w:num w:numId="7" w16cid:durableId="1358433269">
    <w:abstractNumId w:val="8"/>
  </w:num>
  <w:num w:numId="8" w16cid:durableId="387728586">
    <w:abstractNumId w:val="3"/>
  </w:num>
  <w:num w:numId="9" w16cid:durableId="64886302">
    <w:abstractNumId w:val="9"/>
  </w:num>
  <w:num w:numId="10" w16cid:durableId="1066487505">
    <w:abstractNumId w:val="17"/>
  </w:num>
  <w:num w:numId="11" w16cid:durableId="1904294972">
    <w:abstractNumId w:val="26"/>
  </w:num>
  <w:num w:numId="12" w16cid:durableId="1666319577">
    <w:abstractNumId w:val="12"/>
  </w:num>
  <w:num w:numId="13" w16cid:durableId="1370573638">
    <w:abstractNumId w:val="13"/>
  </w:num>
  <w:num w:numId="14" w16cid:durableId="16391136">
    <w:abstractNumId w:val="7"/>
  </w:num>
  <w:num w:numId="15" w16cid:durableId="434522456">
    <w:abstractNumId w:val="20"/>
  </w:num>
  <w:num w:numId="16" w16cid:durableId="1832022433">
    <w:abstractNumId w:val="22"/>
  </w:num>
  <w:num w:numId="17" w16cid:durableId="863328983">
    <w:abstractNumId w:val="18"/>
  </w:num>
  <w:num w:numId="18" w16cid:durableId="1058743847">
    <w:abstractNumId w:val="30"/>
  </w:num>
  <w:num w:numId="19" w16cid:durableId="516967031">
    <w:abstractNumId w:val="16"/>
  </w:num>
  <w:num w:numId="20" w16cid:durableId="2122917044">
    <w:abstractNumId w:val="1"/>
  </w:num>
  <w:num w:numId="21" w16cid:durableId="584649016">
    <w:abstractNumId w:val="11"/>
  </w:num>
  <w:num w:numId="22" w16cid:durableId="602422551">
    <w:abstractNumId w:val="31"/>
  </w:num>
  <w:num w:numId="23" w16cid:durableId="1712877181">
    <w:abstractNumId w:val="21"/>
  </w:num>
  <w:num w:numId="24" w16cid:durableId="1531915997">
    <w:abstractNumId w:val="6"/>
  </w:num>
  <w:num w:numId="25" w16cid:durableId="302272721">
    <w:abstractNumId w:val="27"/>
  </w:num>
  <w:num w:numId="26" w16cid:durableId="493568323">
    <w:abstractNumId w:val="29"/>
  </w:num>
  <w:num w:numId="27" w16cid:durableId="2058507922">
    <w:abstractNumId w:val="2"/>
  </w:num>
  <w:num w:numId="28" w16cid:durableId="1855916888">
    <w:abstractNumId w:val="4"/>
  </w:num>
  <w:num w:numId="29" w16cid:durableId="981232810">
    <w:abstractNumId w:val="15"/>
  </w:num>
  <w:num w:numId="30" w16cid:durableId="750126893">
    <w:abstractNumId w:val="25"/>
  </w:num>
  <w:num w:numId="31" w16cid:durableId="1414471105">
    <w:abstractNumId w:val="23"/>
  </w:num>
  <w:num w:numId="32" w16cid:durableId="12438799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OUcy7cmcxOBGZW5Ixgy8y34G7tHnHZQOqTbk7lyByguGeIDwJml2ztM4qpqzwSNu5zOHkRD2NgygzvNgpo7tDA==" w:salt="5yxce3WYNDMaAkBUqcENT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c2Y2I4ZTQ1YjAxMzBjM2UzZDZjMGJkY2U3OTQ2NjAifQ=="/>
  </w:docVars>
  <w:rsids>
    <w:rsidRoot w:val="00C17E5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A7B"/>
    <w:rsid w:val="00053BD3"/>
    <w:rsid w:val="000556ED"/>
    <w:rsid w:val="00055FE2"/>
    <w:rsid w:val="0005616F"/>
    <w:rsid w:val="00060C2E"/>
    <w:rsid w:val="00061033"/>
    <w:rsid w:val="000615EB"/>
    <w:rsid w:val="000619E9"/>
    <w:rsid w:val="000622D4"/>
    <w:rsid w:val="0006357D"/>
    <w:rsid w:val="0006697E"/>
    <w:rsid w:val="00067F1E"/>
    <w:rsid w:val="00071CC0"/>
    <w:rsid w:val="00073C8C"/>
    <w:rsid w:val="00077B64"/>
    <w:rsid w:val="0008085D"/>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975F8"/>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F84"/>
    <w:rsid w:val="002253A1"/>
    <w:rsid w:val="00225CF8"/>
    <w:rsid w:val="0022794E"/>
    <w:rsid w:val="00233D64"/>
    <w:rsid w:val="0023482A"/>
    <w:rsid w:val="002359CB"/>
    <w:rsid w:val="00242E9D"/>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5B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3E1"/>
    <w:rsid w:val="002C5278"/>
    <w:rsid w:val="002C7EBB"/>
    <w:rsid w:val="002D0481"/>
    <w:rsid w:val="002D06C1"/>
    <w:rsid w:val="002D42B5"/>
    <w:rsid w:val="002D4F1A"/>
    <w:rsid w:val="002D6EC6"/>
    <w:rsid w:val="002D79AC"/>
    <w:rsid w:val="002E039D"/>
    <w:rsid w:val="002E4D5A"/>
    <w:rsid w:val="002E6326"/>
    <w:rsid w:val="002E776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CCD"/>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FA8"/>
    <w:rsid w:val="003B50FF"/>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820"/>
    <w:rsid w:val="003E2A69"/>
    <w:rsid w:val="003E2D49"/>
    <w:rsid w:val="003E2FD4"/>
    <w:rsid w:val="003E49F6"/>
    <w:rsid w:val="003E660F"/>
    <w:rsid w:val="003F0841"/>
    <w:rsid w:val="003F23D3"/>
    <w:rsid w:val="003F3F08"/>
    <w:rsid w:val="003F49F1"/>
    <w:rsid w:val="003F50D7"/>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7589"/>
    <w:rsid w:val="00470775"/>
    <w:rsid w:val="004746B1"/>
    <w:rsid w:val="0047583F"/>
    <w:rsid w:val="00475DE8"/>
    <w:rsid w:val="00481C44"/>
    <w:rsid w:val="00484936"/>
    <w:rsid w:val="00485C89"/>
    <w:rsid w:val="00486AC1"/>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2EEF"/>
    <w:rsid w:val="004C3F1D"/>
    <w:rsid w:val="004C458D"/>
    <w:rsid w:val="004C7556"/>
    <w:rsid w:val="004C7E8B"/>
    <w:rsid w:val="004C7E9D"/>
    <w:rsid w:val="004C7F67"/>
    <w:rsid w:val="004D076D"/>
    <w:rsid w:val="004D0EF1"/>
    <w:rsid w:val="004D2253"/>
    <w:rsid w:val="004D369E"/>
    <w:rsid w:val="004D4406"/>
    <w:rsid w:val="004D7C42"/>
    <w:rsid w:val="004E0465"/>
    <w:rsid w:val="004E127B"/>
    <w:rsid w:val="004E1C0A"/>
    <w:rsid w:val="004E2920"/>
    <w:rsid w:val="004E2B06"/>
    <w:rsid w:val="004E30C5"/>
    <w:rsid w:val="004E4AA5"/>
    <w:rsid w:val="004E4AEE"/>
    <w:rsid w:val="004E59E3"/>
    <w:rsid w:val="004E67C0"/>
    <w:rsid w:val="004F391A"/>
    <w:rsid w:val="004F3CFB"/>
    <w:rsid w:val="004F458D"/>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EAC"/>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C9F"/>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3BF7"/>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573"/>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B0E"/>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DC3"/>
    <w:rsid w:val="00793A5F"/>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1BF"/>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0C2"/>
    <w:rsid w:val="00856316"/>
    <w:rsid w:val="008603CE"/>
    <w:rsid w:val="008620FC"/>
    <w:rsid w:val="008627A5"/>
    <w:rsid w:val="00863E05"/>
    <w:rsid w:val="00865ACA"/>
    <w:rsid w:val="00865D28"/>
    <w:rsid w:val="00865F85"/>
    <w:rsid w:val="00867C10"/>
    <w:rsid w:val="00870439"/>
    <w:rsid w:val="00870DA1"/>
    <w:rsid w:val="00883F93"/>
    <w:rsid w:val="00884D20"/>
    <w:rsid w:val="00884DB3"/>
    <w:rsid w:val="00885A9D"/>
    <w:rsid w:val="008864F6"/>
    <w:rsid w:val="0089049D"/>
    <w:rsid w:val="008928C9"/>
    <w:rsid w:val="008930CB"/>
    <w:rsid w:val="008938DC"/>
    <w:rsid w:val="00893FD1"/>
    <w:rsid w:val="00894836"/>
    <w:rsid w:val="00895172"/>
    <w:rsid w:val="00895680"/>
    <w:rsid w:val="00896DFF"/>
    <w:rsid w:val="0089762C"/>
    <w:rsid w:val="008A0D93"/>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D41"/>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180"/>
    <w:rsid w:val="00A169B6"/>
    <w:rsid w:val="00A2271D"/>
    <w:rsid w:val="00A237D5"/>
    <w:rsid w:val="00A30EFC"/>
    <w:rsid w:val="00A31984"/>
    <w:rsid w:val="00A32D73"/>
    <w:rsid w:val="00A3367B"/>
    <w:rsid w:val="00A3597D"/>
    <w:rsid w:val="00A35F32"/>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49F"/>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041C"/>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4606"/>
    <w:rsid w:val="00BA58D4"/>
    <w:rsid w:val="00BA5B9E"/>
    <w:rsid w:val="00BA7C9A"/>
    <w:rsid w:val="00BB203B"/>
    <w:rsid w:val="00BB3A5C"/>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099"/>
    <w:rsid w:val="00BF231C"/>
    <w:rsid w:val="00BF51E5"/>
    <w:rsid w:val="00BF74A6"/>
    <w:rsid w:val="00C013AD"/>
    <w:rsid w:val="00C032E0"/>
    <w:rsid w:val="00C04904"/>
    <w:rsid w:val="00C056B3"/>
    <w:rsid w:val="00C103E5"/>
    <w:rsid w:val="00C109CE"/>
    <w:rsid w:val="00C13319"/>
    <w:rsid w:val="00C13EE9"/>
    <w:rsid w:val="00C17E56"/>
    <w:rsid w:val="00C21540"/>
    <w:rsid w:val="00C21906"/>
    <w:rsid w:val="00C21BFA"/>
    <w:rsid w:val="00C22148"/>
    <w:rsid w:val="00C24C8D"/>
    <w:rsid w:val="00C25FE2"/>
    <w:rsid w:val="00C26B53"/>
    <w:rsid w:val="00C279B2"/>
    <w:rsid w:val="00C33E50"/>
    <w:rsid w:val="00C34C20"/>
    <w:rsid w:val="00C35A3E"/>
    <w:rsid w:val="00C4091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060"/>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1E82"/>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52E2"/>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9DC"/>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57A6"/>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A0F"/>
    <w:rsid w:val="00EA58D1"/>
    <w:rsid w:val="00EA61BC"/>
    <w:rsid w:val="00EA681A"/>
    <w:rsid w:val="00EA735B"/>
    <w:rsid w:val="00EB17DE"/>
    <w:rsid w:val="00EB1E69"/>
    <w:rsid w:val="00EB2086"/>
    <w:rsid w:val="00EB34AA"/>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5B6E"/>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996"/>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0A07D01"/>
    <w:rsid w:val="5C7D36E3"/>
    <w:rsid w:val="78650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8A9E2B6"/>
  <w15:docId w15:val="{64C85CE4-D373-43F5-9CB9-AE191FFAF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autoRedefine/>
    <w:uiPriority w:val="39"/>
    <w:unhideWhenUsed/>
    <w:qFormat/>
    <w:pPr>
      <w:ind w:left="839"/>
    </w:pPr>
    <w:rPr>
      <w:rFonts w:ascii="宋体"/>
    </w:rPr>
  </w:style>
  <w:style w:type="paragraph" w:styleId="TOC3">
    <w:name w:val="toc 3"/>
    <w:basedOn w:val="afffb"/>
    <w:next w:val="afffb"/>
    <w:autoRedefine/>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autoRedefine/>
    <w:uiPriority w:val="39"/>
    <w:unhideWhenUsed/>
    <w:qFormat/>
    <w:rPr>
      <w:rFonts w:ascii="宋体"/>
    </w:rPr>
  </w:style>
  <w:style w:type="paragraph" w:styleId="TOC4">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autoRedefine/>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b">
    <w:name w:val="Title"/>
    <w:basedOn w:val="afffb"/>
    <w:link w:val="affffc"/>
    <w:qFormat/>
    <w:pPr>
      <w:spacing w:before="240" w:after="60"/>
      <w:jc w:val="center"/>
      <w:outlineLvl w:val="0"/>
    </w:pPr>
    <w:rPr>
      <w:rFonts w:ascii="Arial" w:hAnsi="Arial" w:cs="Arial"/>
      <w:b/>
      <w:bCs/>
      <w:sz w:val="32"/>
      <w:szCs w:val="32"/>
    </w:rPr>
  </w:style>
  <w:style w:type="table" w:styleId="affffd">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3">
    <w:name w:val="Quote"/>
    <w:basedOn w:val="afffb"/>
    <w:next w:val="afffb"/>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5">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6">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7">
    <w:name w:val="标准文件_页脚偶数页"/>
    <w:qFormat/>
    <w:pPr>
      <w:ind w:left="198"/>
    </w:pPr>
    <w:rPr>
      <w:rFonts w:ascii="宋体" w:hAnsi="Times New Roman"/>
      <w:sz w:val="18"/>
    </w:rPr>
  </w:style>
  <w:style w:type="paragraph" w:customStyle="1" w:styleId="afffff8">
    <w:name w:val="标准文件_页脚奇数页"/>
    <w:qFormat/>
    <w:pPr>
      <w:ind w:right="227"/>
      <w:jc w:val="right"/>
    </w:pPr>
    <w:rPr>
      <w:rFonts w:ascii="宋体" w:hAnsi="Times New Roman"/>
      <w:sz w:val="18"/>
    </w:rPr>
  </w:style>
  <w:style w:type="paragraph" w:customStyle="1" w:styleId="afffff9">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a">
    <w:name w:val="标准文件_标准正文"/>
    <w:basedOn w:val="afffb"/>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hAnsi="Times New Roman"/>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b"/>
    <w:qFormat/>
    <w:pPr>
      <w:jc w:val="center"/>
    </w:pPr>
    <w:rPr>
      <w:rFonts w:ascii="黑体" w:eastAsia="黑体"/>
      <w:kern w:val="0"/>
      <w:sz w:val="44"/>
    </w:rPr>
  </w:style>
  <w:style w:type="paragraph" w:customStyle="1" w:styleId="afffffe">
    <w:name w:val="标准文件_标准代替"/>
    <w:basedOn w:val="afffb"/>
    <w:next w:val="afffb"/>
    <w:qFormat/>
    <w:pPr>
      <w:spacing w:line="310" w:lineRule="exact"/>
      <w:jc w:val="right"/>
    </w:pPr>
    <w:rPr>
      <w:rFonts w:ascii="宋体" w:hAnsi="宋体"/>
      <w:kern w:val="0"/>
    </w:rPr>
  </w:style>
  <w:style w:type="paragraph" w:customStyle="1" w:styleId="affffff">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b"/>
    <w:qFormat/>
    <w:pPr>
      <w:jc w:val="left"/>
    </w:pPr>
  </w:style>
  <w:style w:type="paragraph" w:customStyle="1" w:styleId="affffff2">
    <w:name w:val="标准文件_参考文献标题"/>
    <w:basedOn w:val="afffb"/>
    <w:next w:val="afffb"/>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b"/>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b"/>
    <w:next w:val="afffffe"/>
    <w:qFormat/>
    <w:pPr>
      <w:spacing w:line="310" w:lineRule="exact"/>
      <w:jc w:val="right"/>
    </w:pPr>
    <w:rPr>
      <w:rFonts w:ascii="黑体" w:eastAsia="黑体"/>
      <w:kern w:val="0"/>
      <w:sz w:val="28"/>
    </w:rPr>
  </w:style>
  <w:style w:type="paragraph" w:customStyle="1" w:styleId="affffff5">
    <w:name w:val="标准文件_封面标准分类号"/>
    <w:basedOn w:val="afffb"/>
    <w:qFormat/>
    <w:rPr>
      <w:rFonts w:ascii="黑体" w:eastAsia="黑体"/>
      <w:b/>
      <w:kern w:val="0"/>
      <w:sz w:val="28"/>
    </w:rPr>
  </w:style>
  <w:style w:type="paragraph" w:customStyle="1" w:styleId="affffff6">
    <w:name w:val="标准文件_封面标准名称"/>
    <w:basedOn w:val="afffb"/>
    <w:qFormat/>
    <w:pPr>
      <w:spacing w:line="240" w:lineRule="auto"/>
      <w:jc w:val="center"/>
    </w:pPr>
    <w:rPr>
      <w:rFonts w:ascii="黑体" w:eastAsia="黑体"/>
      <w:kern w:val="0"/>
      <w:sz w:val="52"/>
    </w:rPr>
  </w:style>
  <w:style w:type="paragraph" w:customStyle="1" w:styleId="affffff7">
    <w:name w:val="标准文件_封面标准英文名称"/>
    <w:basedOn w:val="afffb"/>
    <w:qFormat/>
    <w:pPr>
      <w:spacing w:line="240" w:lineRule="auto"/>
      <w:jc w:val="center"/>
    </w:pPr>
    <w:rPr>
      <w:rFonts w:ascii="黑体" w:eastAsia="黑体"/>
      <w:b/>
      <w:sz w:val="28"/>
    </w:rPr>
  </w:style>
  <w:style w:type="paragraph" w:customStyle="1" w:styleId="affffff8">
    <w:name w:val="标准文件_封面发布日期"/>
    <w:basedOn w:val="afffb"/>
    <w:qFormat/>
    <w:pPr>
      <w:spacing w:line="310" w:lineRule="exact"/>
    </w:pPr>
    <w:rPr>
      <w:rFonts w:ascii="黑体" w:eastAsia="黑体"/>
      <w:kern w:val="0"/>
      <w:sz w:val="28"/>
    </w:rPr>
  </w:style>
  <w:style w:type="paragraph" w:customStyle="1" w:styleId="affffff9">
    <w:name w:val="标准文件_封面密级"/>
    <w:basedOn w:val="afffb"/>
    <w:qFormat/>
    <w:rPr>
      <w:rFonts w:eastAsia="黑体"/>
      <w:sz w:val="32"/>
    </w:rPr>
  </w:style>
  <w:style w:type="paragraph" w:customStyle="1" w:styleId="affffffa">
    <w:name w:val="标准文件_封面实施日期"/>
    <w:basedOn w:val="afffb"/>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b"/>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b"/>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b"/>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b"/>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b"/>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b"/>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2">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b"/>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b"/>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b"/>
    <w:qFormat/>
    <w:pPr>
      <w:numPr>
        <w:ilvl w:val="2"/>
      </w:numPr>
      <w:spacing w:beforeLines="50" w:before="50" w:afterLines="50" w:after="50"/>
      <w:outlineLvl w:val="1"/>
    </w:pPr>
  </w:style>
  <w:style w:type="paragraph" w:customStyle="1" w:styleId="afffffff4">
    <w:name w:val="标准文件_一致程度"/>
    <w:basedOn w:val="afffb"/>
    <w:qFormat/>
    <w:pPr>
      <w:spacing w:line="440" w:lineRule="exact"/>
      <w:jc w:val="center"/>
    </w:pPr>
    <w:rPr>
      <w:sz w:val="28"/>
    </w:rPr>
  </w:style>
  <w:style w:type="paragraph" w:customStyle="1" w:styleId="afffffff5">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b"/>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b"/>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7">
    <w:name w:val="标准文件_正文公式"/>
    <w:basedOn w:val="afffb"/>
    <w:next w:val="afffffa"/>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b"/>
    <w:qFormat/>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b"/>
    <w:qFormat/>
    <w:pPr>
      <w:numPr>
        <w:numId w:val="18"/>
      </w:numPr>
      <w:jc w:val="center"/>
    </w:pPr>
    <w:rPr>
      <w:rFonts w:ascii="黑体" w:eastAsia="黑体" w:hAnsi="Times New Roman"/>
      <w:sz w:val="21"/>
    </w:rPr>
  </w:style>
  <w:style w:type="paragraph" w:customStyle="1" w:styleId="aff1">
    <w:name w:val="标准文件_正文英文图标题"/>
    <w:next w:val="afffffb"/>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8">
    <w:name w:val="发布部门"/>
    <w:next w:val="afffffb"/>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9">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a">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c">
    <w:name w:val="封面标准文稿编辑信息"/>
    <w:qFormat/>
    <w:pPr>
      <w:spacing w:before="180" w:line="180" w:lineRule="exact"/>
      <w:jc w:val="center"/>
    </w:pPr>
    <w:rPr>
      <w:rFonts w:ascii="宋体" w:hAnsi="Times New Roman"/>
      <w:sz w:val="21"/>
    </w:rPr>
  </w:style>
  <w:style w:type="paragraph" w:customStyle="1" w:styleId="afffffffd">
    <w:name w:val="封面标准文稿类别"/>
    <w:autoRedefine/>
    <w:qFormat/>
    <w:pPr>
      <w:spacing w:before="440" w:line="400" w:lineRule="exact"/>
      <w:jc w:val="center"/>
    </w:pPr>
    <w:rPr>
      <w:rFonts w:ascii="宋体" w:hAnsi="Times New Roman"/>
      <w:sz w:val="24"/>
    </w:rPr>
  </w:style>
  <w:style w:type="paragraph" w:customStyle="1" w:styleId="afffffffe">
    <w:name w:val="封面标准英文名称"/>
    <w:qFormat/>
    <w:pPr>
      <w:widowControl w:val="0"/>
      <w:spacing w:line="360" w:lineRule="exact"/>
      <w:jc w:val="center"/>
    </w:pPr>
    <w:rPr>
      <w:rFonts w:ascii="Times New Roman" w:hAnsi="Times New Roman"/>
      <w:sz w:val="28"/>
    </w:rPr>
  </w:style>
  <w:style w:type="paragraph" w:customStyle="1" w:styleId="affffffff">
    <w:name w:val="封面一致性程度标识"/>
    <w:qFormat/>
    <w:pPr>
      <w:spacing w:before="440" w:line="440" w:lineRule="exact"/>
      <w:jc w:val="center"/>
    </w:pPr>
    <w:rPr>
      <w:rFonts w:ascii="Times New Roman" w:hAnsi="Times New Roman"/>
      <w:sz w:val="28"/>
    </w:rPr>
  </w:style>
  <w:style w:type="paragraph" w:customStyle="1" w:styleId="affffffff0">
    <w:name w:val="封面正文"/>
    <w:autoRedefine/>
    <w:qFormat/>
    <w:pPr>
      <w:jc w:val="both"/>
    </w:pPr>
    <w:rPr>
      <w:rFonts w:ascii="Times New Roman" w:hAnsi="Times New Roman"/>
    </w:rPr>
  </w:style>
  <w:style w:type="paragraph" w:customStyle="1" w:styleId="affffffff1">
    <w:name w:val="附录二级无标题条"/>
    <w:basedOn w:val="afffb"/>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autoRedefine/>
    <w:qFormat/>
    <w:pPr>
      <w:outlineLvl w:val="5"/>
    </w:pPr>
  </w:style>
  <w:style w:type="paragraph" w:customStyle="1" w:styleId="affffffff4">
    <w:name w:val="附录图"/>
    <w:next w:val="afffffb"/>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b"/>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hAnsi="Times New Roman"/>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f3"/>
    <w:qFormat/>
    <w:pPr>
      <w:spacing w:beforeLines="0" w:before="0" w:afterLines="0" w:after="0"/>
      <w:outlineLvl w:val="9"/>
    </w:pPr>
    <w:rPr>
      <w:rFonts w:ascii="宋体" w:eastAsia="宋体"/>
    </w:rPr>
  </w:style>
  <w:style w:type="paragraph" w:customStyle="1" w:styleId="afffffffff5">
    <w:name w:val="标准文件_五级无标题"/>
    <w:basedOn w:val="afff7"/>
    <w:qFormat/>
    <w:pPr>
      <w:spacing w:beforeLines="0" w:before="0" w:afterLines="0" w:after="0"/>
      <w:outlineLvl w:val="9"/>
    </w:pPr>
    <w:rPr>
      <w:rFonts w:ascii="宋体" w:eastAsia="宋体"/>
    </w:rPr>
  </w:style>
  <w:style w:type="paragraph" w:customStyle="1" w:styleId="afffffffff6">
    <w:name w:val="标准文件_三级无标题"/>
    <w:basedOn w:val="afff5"/>
    <w:qFormat/>
    <w:pPr>
      <w:spacing w:beforeLines="0" w:before="0" w:afterLines="0" w:after="0"/>
      <w:outlineLvl w:val="9"/>
    </w:pPr>
    <w:rPr>
      <w:rFonts w:ascii="宋体" w:eastAsia="宋体"/>
    </w:rPr>
  </w:style>
  <w:style w:type="paragraph" w:customStyle="1" w:styleId="afffffffff7">
    <w:name w:val="标准文件_二级无标题"/>
    <w:basedOn w:val="afff4"/>
    <w:qFormat/>
    <w:pPr>
      <w:spacing w:beforeLines="0" w:before="0" w:afterLines="0" w:after="0"/>
      <w:outlineLvl w:val="9"/>
    </w:pPr>
    <w:rPr>
      <w:rFonts w:ascii="宋体" w:eastAsia="宋体"/>
    </w:rPr>
  </w:style>
  <w:style w:type="paragraph" w:customStyle="1" w:styleId="afffffffff8">
    <w:name w:val="标准_四级无标题"/>
    <w:basedOn w:val="afff6"/>
    <w:next w:val="afffffb"/>
    <w:qFormat/>
    <w:rPr>
      <w:rFonts w:eastAsia="宋体"/>
    </w:rPr>
  </w:style>
  <w:style w:type="paragraph" w:customStyle="1" w:styleId="afffffffff9">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9"/>
    <w:qFormat/>
    <w:pPr>
      <w:numPr>
        <w:numId w:val="0"/>
      </w:numPr>
      <w:spacing w:after="280"/>
      <w:outlineLvl w:val="9"/>
    </w:pPr>
  </w:style>
  <w:style w:type="paragraph" w:customStyle="1" w:styleId="afffffffffb">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b"/>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8">
    <w:name w:val="标准文件_注："/>
    <w:next w:val="afffffb"/>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0"/>
    <w:qFormat/>
    <w:pPr>
      <w:widowControl w:val="0"/>
      <w:numPr>
        <w:numId w:val="28"/>
      </w:numPr>
      <w:jc w:val="both"/>
    </w:pPr>
    <w:rPr>
      <w:rFonts w:ascii="宋体" w:hAnsi="Times New Roman"/>
      <w:sz w:val="18"/>
      <w:szCs w:val="18"/>
    </w:rPr>
  </w:style>
  <w:style w:type="paragraph" w:customStyle="1" w:styleId="affffffffff0">
    <w:name w:val="标准文件_示例内容"/>
    <w:basedOn w:val="afffffb"/>
    <w:qFormat/>
    <w:pPr>
      <w:ind w:firstLine="420"/>
    </w:pPr>
    <w:rPr>
      <w:sz w:val="18"/>
    </w:rPr>
  </w:style>
  <w:style w:type="paragraph" w:customStyle="1" w:styleId="aff0">
    <w:name w:val="标准文件_示例×："/>
    <w:basedOn w:val="afffb"/>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c"/>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c"/>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autoRedefine/>
    <w:qFormat/>
    <w:pPr>
      <w:framePr w:w="3997" w:h="471" w:hRule="exact" w:vSpace="181" w:wrap="around" w:vAnchor="page" w:hAnchor="page" w:x="7089" w:y="14097"/>
    </w:pPr>
  </w:style>
  <w:style w:type="paragraph" w:customStyle="1" w:styleId="affffffffff8">
    <w:name w:val="标准文件_文件编号"/>
    <w:basedOn w:val="afffffb"/>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c"/>
    <w:qFormat/>
    <w:rPr>
      <w:rFonts w:ascii="黑体" w:eastAsia="黑体"/>
      <w:spacing w:val="85"/>
      <w:w w:val="100"/>
      <w:position w:val="3"/>
      <w:sz w:val="28"/>
      <w:szCs w:val="28"/>
    </w:rPr>
  </w:style>
  <w:style w:type="paragraph" w:customStyle="1" w:styleId="affffffffffff0">
    <w:name w:val="段"/>
    <w:link w:val="Char0"/>
    <w:autoRedefine/>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0"/>
    <w:autoRedefine/>
    <w:qFormat/>
    <w:rPr>
      <w:rFonts w:ascii="宋体" w:hAnsi="Times New Roman"/>
      <w:sz w:val="21"/>
    </w:rPr>
  </w:style>
  <w:style w:type="paragraph" w:customStyle="1" w:styleId="af3">
    <w:name w:val="一级条标题"/>
    <w:next w:val="affffffffffff0"/>
    <w:autoRedefine/>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f0"/>
    <w:autoRedefine/>
    <w:qFormat/>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f0"/>
    <w:autoRedefine/>
    <w:qFormat/>
    <w:pPr>
      <w:numPr>
        <w:ilvl w:val="2"/>
      </w:numPr>
      <w:spacing w:before="50" w:after="50"/>
      <w:outlineLvl w:val="3"/>
    </w:pPr>
  </w:style>
  <w:style w:type="paragraph" w:customStyle="1" w:styleId="af5">
    <w:name w:val="三级条标题"/>
    <w:basedOn w:val="af4"/>
    <w:next w:val="affffffffffff0"/>
    <w:autoRedefine/>
    <w:qFormat/>
    <w:pPr>
      <w:numPr>
        <w:ilvl w:val="3"/>
      </w:numPr>
      <w:outlineLvl w:val="4"/>
    </w:pPr>
  </w:style>
  <w:style w:type="paragraph" w:customStyle="1" w:styleId="af6">
    <w:name w:val="四级条标题"/>
    <w:basedOn w:val="af5"/>
    <w:next w:val="affffffffffff0"/>
    <w:autoRedefine/>
    <w:qFormat/>
    <w:pPr>
      <w:numPr>
        <w:ilvl w:val="4"/>
      </w:numPr>
      <w:outlineLvl w:val="5"/>
    </w:pPr>
  </w:style>
  <w:style w:type="paragraph" w:customStyle="1" w:styleId="af7">
    <w:name w:val="五级条标题"/>
    <w:basedOn w:val="af6"/>
    <w:next w:val="affffffffffff0"/>
    <w:autoRedefine/>
    <w:qFormat/>
    <w:pPr>
      <w:numPr>
        <w:ilvl w:val="5"/>
      </w:numPr>
      <w:outlineLvl w:val="6"/>
    </w:pPr>
  </w:style>
  <w:style w:type="paragraph" w:customStyle="1" w:styleId="affffffffffff1">
    <w:name w:val="附录标识"/>
    <w:basedOn w:val="afffb"/>
    <w:next w:val="affffffffffff0"/>
    <w:autoRedefine/>
    <w:qFormat/>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2">
    <w:name w:val="附录二级条标题"/>
    <w:basedOn w:val="afffb"/>
    <w:next w:val="affffffffffff0"/>
    <w:autoRedefine/>
    <w:qFormat/>
    <w:pPr>
      <w:widowControl/>
      <w:tabs>
        <w:tab w:val="left"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3">
    <w:name w:val="附录三级条标题"/>
    <w:basedOn w:val="affffffffffff2"/>
    <w:next w:val="affffffffffff0"/>
    <w:autoRedefine/>
    <w:qFormat/>
    <w:pPr>
      <w:outlineLvl w:val="4"/>
    </w:pPr>
  </w:style>
  <w:style w:type="paragraph" w:customStyle="1" w:styleId="affffffffffff4">
    <w:name w:val="附录四级条标题"/>
    <w:basedOn w:val="affffffffffff3"/>
    <w:next w:val="affffffffffff0"/>
    <w:autoRedefine/>
    <w:qFormat/>
    <w:pPr>
      <w:outlineLvl w:val="5"/>
    </w:pPr>
  </w:style>
  <w:style w:type="paragraph" w:customStyle="1" w:styleId="affffffffffff5">
    <w:name w:val="附录五级条标题"/>
    <w:basedOn w:val="affffffffffff4"/>
    <w:next w:val="affffffffffff0"/>
    <w:autoRedefine/>
    <w:qFormat/>
    <w:pPr>
      <w:outlineLvl w:val="6"/>
    </w:pPr>
  </w:style>
  <w:style w:type="paragraph" w:customStyle="1" w:styleId="affffffffffff6">
    <w:name w:val="附录章标题"/>
    <w:next w:val="affffffffffff0"/>
    <w:autoRedefine/>
    <w:qFormat/>
    <w:p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7">
    <w:name w:val="附录一级条标题"/>
    <w:basedOn w:val="affffffffffff6"/>
    <w:next w:val="affffffffffff0"/>
    <w:autoRedefine/>
    <w:qFormat/>
    <w:pPr>
      <w:tabs>
        <w:tab w:val="left" w:pos="360"/>
      </w:tabs>
      <w:autoSpaceDN w:val="0"/>
      <w:spacing w:beforeLines="50" w:before="50" w:afterLines="50" w:after="5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4.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glossaryDocument" Target="glossary/document.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4.xml"/><Relationship Id="rId40" Type="http://schemas.openxmlformats.org/officeDocument/2006/relationships/footer" Target="footer1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77B693B016E48B39EED879083C6D116"/>
        <w:category>
          <w:name w:val="常规"/>
          <w:gallery w:val="placeholder"/>
        </w:category>
        <w:types>
          <w:type w:val="bbPlcHdr"/>
        </w:types>
        <w:behaviors>
          <w:behavior w:val="content"/>
        </w:behaviors>
        <w:guid w:val="{4A819F5F-E592-4CFF-B3B0-D44B3C9EE0DB}"/>
      </w:docPartPr>
      <w:docPartBody>
        <w:p w:rsidR="007D5C2B" w:rsidRDefault="00000000">
          <w:pPr>
            <w:pStyle w:val="777B693B016E48B39EED879083C6D116"/>
            <w:rPr>
              <w:rFonts w:hint="eastAsia"/>
            </w:rPr>
          </w:pPr>
          <w:r>
            <w:rPr>
              <w:rStyle w:val="a3"/>
              <w:rFonts w:hint="eastAsia"/>
            </w:rPr>
            <w:t>单击或点击此处输入文字。</w:t>
          </w:r>
        </w:p>
      </w:docPartBody>
    </w:docPart>
    <w:docPart>
      <w:docPartPr>
        <w:name w:val="09D19640576745CFB81057E59D7336CF"/>
        <w:category>
          <w:name w:val="常规"/>
          <w:gallery w:val="placeholder"/>
        </w:category>
        <w:types>
          <w:type w:val="bbPlcHdr"/>
        </w:types>
        <w:behaviors>
          <w:behavior w:val="content"/>
        </w:behaviors>
        <w:guid w:val="{B4A728F4-5399-44F6-9DE2-F0B801518F58}"/>
      </w:docPartPr>
      <w:docPartBody>
        <w:p w:rsidR="007D5C2B" w:rsidRDefault="00000000">
          <w:pPr>
            <w:pStyle w:val="09D19640576745CFB81057E59D7336CF"/>
            <w:rPr>
              <w:rFonts w:hint="eastAsia"/>
            </w:rPr>
          </w:pPr>
          <w:r>
            <w:rPr>
              <w:rStyle w:val="a3"/>
              <w:rFonts w:hint="eastAsia"/>
            </w:rPr>
            <w:t>选择一项。</w:t>
          </w:r>
        </w:p>
      </w:docPartBody>
    </w:docPart>
    <w:docPart>
      <w:docPartPr>
        <w:name w:val="A7EF828142114518B49ED95A3843082A"/>
        <w:category>
          <w:name w:val="常规"/>
          <w:gallery w:val="placeholder"/>
        </w:category>
        <w:types>
          <w:type w:val="bbPlcHdr"/>
        </w:types>
        <w:behaviors>
          <w:behavior w:val="content"/>
        </w:behaviors>
        <w:guid w:val="{F2DD5A83-BD12-4AF9-925B-19848A2D3070}"/>
      </w:docPartPr>
      <w:docPartBody>
        <w:p w:rsidR="007D5C2B" w:rsidRDefault="00000000">
          <w:pPr>
            <w:pStyle w:val="A7EF828142114518B49ED95A3843082A"/>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BFB"/>
    <w:rsid w:val="00166F2B"/>
    <w:rsid w:val="00226792"/>
    <w:rsid w:val="002C43E1"/>
    <w:rsid w:val="003373F7"/>
    <w:rsid w:val="00387BFB"/>
    <w:rsid w:val="00390518"/>
    <w:rsid w:val="003B50FF"/>
    <w:rsid w:val="004036ED"/>
    <w:rsid w:val="00427954"/>
    <w:rsid w:val="00453B7C"/>
    <w:rsid w:val="00467589"/>
    <w:rsid w:val="00467705"/>
    <w:rsid w:val="004C2EEF"/>
    <w:rsid w:val="004D369E"/>
    <w:rsid w:val="004D7F4A"/>
    <w:rsid w:val="004F458D"/>
    <w:rsid w:val="005E3F50"/>
    <w:rsid w:val="006A3BF7"/>
    <w:rsid w:val="007D5C2B"/>
    <w:rsid w:val="00964E04"/>
    <w:rsid w:val="00B2041C"/>
    <w:rsid w:val="00DF59DC"/>
    <w:rsid w:val="00E947FB"/>
    <w:rsid w:val="00F71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777B693B016E48B39EED879083C6D116">
    <w:name w:val="777B693B016E48B39EED879083C6D116"/>
    <w:qFormat/>
    <w:pPr>
      <w:widowControl w:val="0"/>
      <w:jc w:val="both"/>
    </w:pPr>
    <w:rPr>
      <w:kern w:val="2"/>
      <w:sz w:val="21"/>
      <w:szCs w:val="22"/>
      <w14:ligatures w14:val="standardContextual"/>
    </w:rPr>
  </w:style>
  <w:style w:type="paragraph" w:customStyle="1" w:styleId="09D19640576745CFB81057E59D7336CF">
    <w:name w:val="09D19640576745CFB81057E59D7336CF"/>
    <w:qFormat/>
    <w:pPr>
      <w:widowControl w:val="0"/>
      <w:jc w:val="both"/>
    </w:pPr>
    <w:rPr>
      <w:kern w:val="2"/>
      <w:sz w:val="21"/>
      <w:szCs w:val="22"/>
      <w14:ligatures w14:val="standardContextual"/>
    </w:rPr>
  </w:style>
  <w:style w:type="paragraph" w:customStyle="1" w:styleId="A7EF828142114518B49ED95A3843082A">
    <w:name w:val="A7EF828142114518B49ED95A3843082A"/>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175</TotalTime>
  <Pages>13</Pages>
  <Words>902</Words>
  <Characters>5147</Characters>
  <Application>Microsoft Office Word</Application>
  <DocSecurity>0</DocSecurity>
  <Lines>42</Lines>
  <Paragraphs>12</Paragraphs>
  <ScaleCrop>false</ScaleCrop>
  <Company>PCMI</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倩 李</cp:lastModifiedBy>
  <cp:revision>25</cp:revision>
  <cp:lastPrinted>2024-08-02T08:56:00Z</cp:lastPrinted>
  <dcterms:created xsi:type="dcterms:W3CDTF">2024-04-25T03:30:00Z</dcterms:created>
  <dcterms:modified xsi:type="dcterms:W3CDTF">2024-08-02T08:56:00Z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B843B65A09E3446498EB5F2168B46C1D_13</vt:lpwstr>
  </property>
  <property fmtid="{D5CDD505-2E9C-101B-9397-08002B2CF9AE}" pid="16" name="DoublePage">
    <vt:lpwstr>true</vt:lpwstr>
  </property>
</Properties>
</file>